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87553" w14:textId="77777777" w:rsidR="00370BE2" w:rsidRPr="00B11F47" w:rsidRDefault="00E73662" w:rsidP="00E91061">
      <w:pPr>
        <w:tabs>
          <w:tab w:val="left" w:pos="-720"/>
          <w:tab w:val="left" w:pos="2610"/>
          <w:tab w:val="left" w:pos="8640"/>
        </w:tabs>
        <w:spacing w:before="3000"/>
        <w:jc w:val="center"/>
        <w:rPr>
          <w:rFonts w:ascii="Arial" w:hAnsi="Arial" w:cs="Arial"/>
          <w:b/>
          <w:bCs/>
          <w:szCs w:val="24"/>
          <w:u w:val="single"/>
        </w:rPr>
      </w:pPr>
      <w:bookmarkStart w:id="0" w:name="_GoBack"/>
      <w:bookmarkEnd w:id="0"/>
      <w:r w:rsidRPr="00B11F47">
        <w:rPr>
          <w:rFonts w:ascii="Arial" w:hAnsi="Arial" w:cs="Arial"/>
          <w:u w:val="single"/>
        </w:rPr>
        <w:tab/>
      </w:r>
      <w:r w:rsidRPr="00B11F47">
        <w:rPr>
          <w:rFonts w:ascii="Arial" w:hAnsi="Arial" w:cs="Arial"/>
        </w:rPr>
        <w:t xml:space="preserve"> </w:t>
      </w:r>
      <w:r w:rsidRPr="00B11F47">
        <w:rPr>
          <w:rFonts w:ascii="Arial" w:hAnsi="Arial" w:cs="Arial"/>
          <w:b/>
          <w:bCs/>
          <w:szCs w:val="24"/>
        </w:rPr>
        <w:t xml:space="preserve">Court of Washington, County of </w:t>
      </w:r>
      <w:r w:rsidRPr="00B11F47">
        <w:rPr>
          <w:rFonts w:ascii="Arial" w:hAnsi="Arial" w:cs="Arial"/>
          <w:b/>
          <w:bCs/>
          <w:szCs w:val="24"/>
          <w:u w:val="single"/>
        </w:rPr>
        <w:tab/>
      </w:r>
    </w:p>
    <w:p w14:paraId="296242AF" w14:textId="245876D4" w:rsidR="00F01D82" w:rsidRPr="00B11F47" w:rsidRDefault="00370BE2" w:rsidP="00E91061">
      <w:pPr>
        <w:tabs>
          <w:tab w:val="left" w:pos="-720"/>
          <w:tab w:val="left" w:pos="2610"/>
          <w:tab w:val="left" w:pos="8640"/>
        </w:tabs>
        <w:spacing w:after="120"/>
        <w:ind w:left="3060"/>
        <w:rPr>
          <w:rFonts w:ascii="Arial" w:hAnsi="Arial" w:cs="Arial"/>
          <w:i/>
          <w:iCs/>
          <w:sz w:val="22"/>
        </w:rPr>
      </w:pPr>
      <w:r w:rsidRPr="00B11F47">
        <w:rPr>
          <w:rFonts w:ascii="Arial" w:hAnsi="Arial" w:cs="Arial"/>
          <w:b/>
          <w:bCs/>
          <w:i/>
          <w:iCs/>
          <w:szCs w:val="24"/>
          <w:lang w:val="vi"/>
        </w:rPr>
        <w:t>Tòa Án Washington, Quận</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A9624E" w:rsidRPr="00B11F47" w14:paraId="3C231CE1" w14:textId="77777777" w:rsidTr="00AC35EF">
        <w:trPr>
          <w:cantSplit/>
        </w:trPr>
        <w:tc>
          <w:tcPr>
            <w:tcW w:w="5040" w:type="dxa"/>
            <w:tcBorders>
              <w:left w:val="nil"/>
              <w:bottom w:val="single" w:sz="36" w:space="0" w:color="auto"/>
              <w:right w:val="nil"/>
            </w:tcBorders>
          </w:tcPr>
          <w:p w14:paraId="39A4FA02" w14:textId="2C120792" w:rsidR="00A9624E" w:rsidRPr="00B11F47" w:rsidRDefault="005018BC" w:rsidP="00E91061">
            <w:pPr>
              <w:tabs>
                <w:tab w:val="left" w:pos="-720"/>
                <w:tab w:val="left" w:pos="4741"/>
              </w:tabs>
              <w:spacing w:before="240"/>
              <w:rPr>
                <w:rFonts w:ascii="Arial" w:hAnsi="Arial" w:cs="Arial"/>
                <w:sz w:val="22"/>
                <w:u w:val="single"/>
              </w:rPr>
            </w:pPr>
            <w:r w:rsidRPr="00B11F47">
              <w:rPr>
                <w:rFonts w:ascii="Arial" w:hAnsi="Arial" w:cs="Arial"/>
                <w:sz w:val="22"/>
                <w:u w:val="single"/>
              </w:rPr>
              <w:tab/>
            </w:r>
          </w:p>
          <w:p w14:paraId="53774819" w14:textId="77777777" w:rsidR="00370BE2" w:rsidRPr="00B11F47" w:rsidRDefault="00A9624E" w:rsidP="00E91061">
            <w:pPr>
              <w:tabs>
                <w:tab w:val="left" w:pos="-720"/>
                <w:tab w:val="center" w:pos="4111"/>
              </w:tabs>
              <w:rPr>
                <w:rFonts w:ascii="Arial" w:hAnsi="Arial" w:cs="Arial"/>
                <w:sz w:val="22"/>
              </w:rPr>
            </w:pPr>
            <w:r w:rsidRPr="00B11F47">
              <w:rPr>
                <w:rFonts w:ascii="Arial" w:hAnsi="Arial" w:cs="Arial"/>
                <w:sz w:val="22"/>
              </w:rPr>
              <w:t>Petitioner</w:t>
            </w:r>
            <w:r w:rsidRPr="00B11F47">
              <w:rPr>
                <w:rFonts w:ascii="Arial" w:hAnsi="Arial" w:cs="Arial"/>
                <w:sz w:val="22"/>
              </w:rPr>
              <w:tab/>
              <w:t>Date of Birth</w:t>
            </w:r>
          </w:p>
          <w:p w14:paraId="0917EEAE" w14:textId="3A123E4A" w:rsidR="00A9624E" w:rsidRPr="00B11F47" w:rsidRDefault="00370BE2" w:rsidP="00E91061">
            <w:pPr>
              <w:tabs>
                <w:tab w:val="left" w:pos="-720"/>
                <w:tab w:val="center" w:pos="4111"/>
              </w:tabs>
              <w:rPr>
                <w:rFonts w:ascii="Arial" w:hAnsi="Arial" w:cs="Arial"/>
                <w:i/>
                <w:iCs/>
                <w:sz w:val="22"/>
              </w:rPr>
            </w:pPr>
            <w:r w:rsidRPr="00B11F47">
              <w:rPr>
                <w:rFonts w:ascii="Arial" w:hAnsi="Arial" w:cs="Arial"/>
                <w:i/>
                <w:iCs/>
                <w:sz w:val="22"/>
                <w:lang w:val="vi"/>
              </w:rPr>
              <w:t>Nguyên Đơn</w:t>
            </w:r>
            <w:r w:rsidRPr="00B11F47">
              <w:rPr>
                <w:rFonts w:ascii="Arial" w:hAnsi="Arial" w:cs="Arial"/>
                <w:sz w:val="22"/>
                <w:lang w:val="vi"/>
              </w:rPr>
              <w:tab/>
            </w:r>
            <w:r w:rsidRPr="00B11F47">
              <w:rPr>
                <w:rFonts w:ascii="Arial" w:hAnsi="Arial" w:cs="Arial"/>
                <w:i/>
                <w:iCs/>
                <w:sz w:val="22"/>
                <w:lang w:val="vi"/>
              </w:rPr>
              <w:t>Ngày Sinh</w:t>
            </w:r>
          </w:p>
          <w:p w14:paraId="19AB9EF2" w14:textId="77777777" w:rsidR="00370BE2" w:rsidRPr="00B11F47" w:rsidRDefault="005018BC" w:rsidP="00E91061">
            <w:pPr>
              <w:tabs>
                <w:tab w:val="left" w:pos="-720"/>
                <w:tab w:val="left" w:pos="2131"/>
                <w:tab w:val="left" w:pos="4921"/>
              </w:tabs>
              <w:rPr>
                <w:rFonts w:ascii="Arial" w:hAnsi="Arial" w:cs="Arial"/>
                <w:sz w:val="22"/>
              </w:rPr>
            </w:pPr>
            <w:r w:rsidRPr="00B11F47">
              <w:rPr>
                <w:rFonts w:ascii="Arial" w:hAnsi="Arial" w:cs="Arial"/>
                <w:sz w:val="22"/>
              </w:rPr>
              <w:tab/>
              <w:t>vs.</w:t>
            </w:r>
          </w:p>
          <w:p w14:paraId="762C356A" w14:textId="7D567E1C" w:rsidR="005018BC" w:rsidRPr="00B11F47" w:rsidRDefault="00370BE2" w:rsidP="00E91061">
            <w:pPr>
              <w:tabs>
                <w:tab w:val="left" w:pos="-720"/>
                <w:tab w:val="left" w:pos="2131"/>
                <w:tab w:val="left" w:pos="4921"/>
              </w:tabs>
              <w:rPr>
                <w:rFonts w:ascii="Arial" w:hAnsi="Arial" w:cs="Arial"/>
                <w:i/>
                <w:iCs/>
                <w:sz w:val="22"/>
              </w:rPr>
            </w:pPr>
            <w:r w:rsidRPr="00B11F47">
              <w:rPr>
                <w:rFonts w:ascii="Arial" w:hAnsi="Arial" w:cs="Arial"/>
                <w:sz w:val="22"/>
              </w:rPr>
              <w:tab/>
            </w:r>
            <w:r w:rsidRPr="00B11F47">
              <w:rPr>
                <w:rFonts w:ascii="Arial" w:hAnsi="Arial" w:cs="Arial"/>
                <w:i/>
                <w:iCs/>
                <w:sz w:val="22"/>
                <w:lang w:val="vi"/>
              </w:rPr>
              <w:t>kiện</w:t>
            </w:r>
          </w:p>
          <w:p w14:paraId="190A2A28" w14:textId="49E8BD10" w:rsidR="005018BC" w:rsidRPr="00B11F47" w:rsidRDefault="005018BC" w:rsidP="00E91061">
            <w:pPr>
              <w:tabs>
                <w:tab w:val="left" w:pos="-720"/>
                <w:tab w:val="left" w:pos="4741"/>
              </w:tabs>
              <w:spacing w:before="360"/>
              <w:rPr>
                <w:rFonts w:ascii="Arial" w:hAnsi="Arial" w:cs="Arial"/>
                <w:sz w:val="22"/>
                <w:u w:val="single"/>
              </w:rPr>
            </w:pPr>
            <w:r w:rsidRPr="00B11F47">
              <w:rPr>
                <w:rFonts w:ascii="Arial" w:hAnsi="Arial" w:cs="Arial"/>
                <w:sz w:val="22"/>
                <w:u w:val="single"/>
              </w:rPr>
              <w:tab/>
            </w:r>
          </w:p>
          <w:p w14:paraId="40EB2392" w14:textId="77777777" w:rsidR="00370BE2" w:rsidRPr="00B11F47" w:rsidRDefault="00A9624E" w:rsidP="00E91061">
            <w:pPr>
              <w:tabs>
                <w:tab w:val="left" w:pos="-720"/>
                <w:tab w:val="center" w:pos="4111"/>
              </w:tabs>
              <w:rPr>
                <w:rFonts w:ascii="Arial" w:hAnsi="Arial" w:cs="Arial"/>
                <w:sz w:val="22"/>
              </w:rPr>
            </w:pPr>
            <w:r w:rsidRPr="00B11F47">
              <w:rPr>
                <w:rFonts w:ascii="Arial" w:hAnsi="Arial" w:cs="Arial"/>
                <w:sz w:val="22"/>
              </w:rPr>
              <w:t>Respondent</w:t>
            </w:r>
            <w:r w:rsidRPr="00B11F47">
              <w:rPr>
                <w:rFonts w:ascii="Arial" w:hAnsi="Arial" w:cs="Arial"/>
                <w:sz w:val="22"/>
              </w:rPr>
              <w:tab/>
              <w:t>Date of Birth</w:t>
            </w:r>
          </w:p>
          <w:p w14:paraId="360003BE" w14:textId="4EE8BEDF" w:rsidR="00A9624E" w:rsidRPr="00B11F47" w:rsidRDefault="00370BE2" w:rsidP="00E91061">
            <w:pPr>
              <w:tabs>
                <w:tab w:val="left" w:pos="-720"/>
                <w:tab w:val="center" w:pos="4111"/>
              </w:tabs>
              <w:spacing w:after="54"/>
              <w:rPr>
                <w:rFonts w:ascii="Arial" w:hAnsi="Arial" w:cs="Arial"/>
                <w:i/>
                <w:iCs/>
                <w:sz w:val="22"/>
              </w:rPr>
            </w:pPr>
            <w:r w:rsidRPr="00B11F47">
              <w:rPr>
                <w:rFonts w:ascii="Arial" w:hAnsi="Arial" w:cs="Arial"/>
                <w:i/>
                <w:iCs/>
                <w:sz w:val="22"/>
                <w:lang w:val="vi"/>
              </w:rPr>
              <w:t>Bị Đơn</w:t>
            </w:r>
            <w:r w:rsidRPr="00B11F47">
              <w:rPr>
                <w:rFonts w:ascii="Arial" w:hAnsi="Arial" w:cs="Arial"/>
                <w:sz w:val="22"/>
                <w:lang w:val="vi"/>
              </w:rPr>
              <w:tab/>
            </w:r>
            <w:r w:rsidRPr="00B11F47">
              <w:rPr>
                <w:rFonts w:ascii="Arial" w:hAnsi="Arial" w:cs="Arial"/>
                <w:i/>
                <w:iCs/>
                <w:sz w:val="22"/>
                <w:lang w:val="vi"/>
              </w:rPr>
              <w:t>Ngày Sinh</w:t>
            </w:r>
          </w:p>
        </w:tc>
        <w:tc>
          <w:tcPr>
            <w:tcW w:w="4410" w:type="dxa"/>
            <w:tcBorders>
              <w:top w:val="nil"/>
              <w:left w:val="single" w:sz="6" w:space="0" w:color="auto"/>
              <w:bottom w:val="single" w:sz="30" w:space="0" w:color="auto"/>
              <w:right w:val="nil"/>
            </w:tcBorders>
          </w:tcPr>
          <w:p w14:paraId="6D3BEB8B" w14:textId="77777777" w:rsidR="00370BE2" w:rsidRPr="00B11F47" w:rsidRDefault="00A9624E" w:rsidP="00E91061">
            <w:pPr>
              <w:tabs>
                <w:tab w:val="left" w:pos="-720"/>
                <w:tab w:val="center" w:pos="3298"/>
              </w:tabs>
              <w:spacing w:before="240"/>
              <w:rPr>
                <w:rFonts w:ascii="Arial" w:hAnsi="Arial" w:cs="Arial"/>
                <w:sz w:val="22"/>
                <w:u w:val="single"/>
              </w:rPr>
            </w:pPr>
            <w:r w:rsidRPr="00B11F47">
              <w:rPr>
                <w:rFonts w:ascii="Arial" w:hAnsi="Arial" w:cs="Arial"/>
                <w:sz w:val="22"/>
              </w:rPr>
              <w:t xml:space="preserve">No. </w:t>
            </w:r>
            <w:r w:rsidRPr="00B11F47">
              <w:rPr>
                <w:rFonts w:ascii="Arial" w:hAnsi="Arial" w:cs="Arial"/>
                <w:sz w:val="22"/>
                <w:u w:val="single"/>
              </w:rPr>
              <w:tab/>
            </w:r>
          </w:p>
          <w:p w14:paraId="399C673E" w14:textId="4AB944D4" w:rsidR="00A9624E" w:rsidRPr="00B11F47" w:rsidRDefault="00370BE2" w:rsidP="00E91061">
            <w:pPr>
              <w:tabs>
                <w:tab w:val="left" w:pos="-720"/>
                <w:tab w:val="center" w:pos="3298"/>
              </w:tabs>
              <w:rPr>
                <w:rFonts w:ascii="Arial" w:hAnsi="Arial" w:cs="Arial"/>
                <w:b/>
                <w:i/>
                <w:iCs/>
                <w:sz w:val="22"/>
              </w:rPr>
            </w:pPr>
            <w:r w:rsidRPr="00B11F47">
              <w:rPr>
                <w:rFonts w:ascii="Arial" w:hAnsi="Arial" w:cs="Arial"/>
                <w:i/>
                <w:iCs/>
                <w:sz w:val="22"/>
                <w:lang w:val="vi"/>
              </w:rPr>
              <w:t xml:space="preserve">Số </w:t>
            </w:r>
          </w:p>
          <w:p w14:paraId="4031797C" w14:textId="77777777" w:rsidR="00A9624E" w:rsidRPr="00B11F47" w:rsidRDefault="00A9624E">
            <w:pPr>
              <w:tabs>
                <w:tab w:val="left" w:pos="-720"/>
              </w:tabs>
              <w:rPr>
                <w:rFonts w:ascii="Arial" w:hAnsi="Arial" w:cs="Arial"/>
                <w:sz w:val="22"/>
              </w:rPr>
            </w:pPr>
          </w:p>
          <w:p w14:paraId="6F61E610" w14:textId="77777777" w:rsidR="00370BE2" w:rsidRPr="00B11F47" w:rsidRDefault="002B12FD" w:rsidP="00E91061">
            <w:pPr>
              <w:tabs>
                <w:tab w:val="left" w:pos="-720"/>
              </w:tabs>
              <w:rPr>
                <w:rFonts w:ascii="Arial" w:hAnsi="Arial" w:cs="Arial"/>
                <w:b/>
                <w:sz w:val="22"/>
              </w:rPr>
            </w:pPr>
            <w:r w:rsidRPr="00B11F47">
              <w:rPr>
                <w:rFonts w:ascii="Arial" w:hAnsi="Arial" w:cs="Arial"/>
                <w:b/>
                <w:bCs/>
                <w:sz w:val="22"/>
              </w:rPr>
              <w:t>Order for Service of Summons by Publication</w:t>
            </w:r>
          </w:p>
          <w:p w14:paraId="450E5A38" w14:textId="09983BB1" w:rsidR="002B12FD" w:rsidRPr="00B11F47" w:rsidRDefault="00370BE2" w:rsidP="00E91061">
            <w:pPr>
              <w:tabs>
                <w:tab w:val="left" w:pos="-720"/>
              </w:tabs>
              <w:rPr>
                <w:rFonts w:ascii="Arial" w:hAnsi="Arial" w:cs="Arial"/>
                <w:i/>
                <w:iCs/>
                <w:sz w:val="22"/>
              </w:rPr>
            </w:pPr>
            <w:r w:rsidRPr="00B11F47">
              <w:rPr>
                <w:rFonts w:ascii="Arial" w:hAnsi="Arial" w:cs="Arial"/>
                <w:b/>
                <w:bCs/>
                <w:i/>
                <w:iCs/>
                <w:sz w:val="22"/>
                <w:lang w:val="vi"/>
              </w:rPr>
              <w:t>Lệnh Tống Đạt Lệnh Triệu Tập Bằng Cách Thông Báo</w:t>
            </w:r>
            <w:r w:rsidRPr="00B11F47">
              <w:rPr>
                <w:rFonts w:ascii="Arial" w:hAnsi="Arial" w:cs="Arial"/>
                <w:i/>
                <w:iCs/>
                <w:sz w:val="22"/>
                <w:lang w:val="vi"/>
              </w:rPr>
              <w:t xml:space="preserve"> </w:t>
            </w:r>
          </w:p>
          <w:p w14:paraId="7E270B3A" w14:textId="77777777" w:rsidR="00370BE2" w:rsidRPr="00B11F47" w:rsidRDefault="00A9624E" w:rsidP="00E91061">
            <w:pPr>
              <w:tabs>
                <w:tab w:val="left" w:pos="-720"/>
              </w:tabs>
              <w:spacing w:before="120"/>
              <w:rPr>
                <w:rFonts w:ascii="Arial" w:hAnsi="Arial" w:cs="Arial"/>
                <w:sz w:val="22"/>
              </w:rPr>
            </w:pPr>
            <w:r w:rsidRPr="00B11F47">
              <w:rPr>
                <w:rFonts w:ascii="Arial" w:hAnsi="Arial" w:cs="Arial"/>
                <w:sz w:val="22"/>
              </w:rPr>
              <w:t>(ORPUB)</w:t>
            </w:r>
          </w:p>
          <w:p w14:paraId="52A7FDD2" w14:textId="40D12A7C" w:rsidR="00A9624E" w:rsidRPr="00B11F47" w:rsidRDefault="00370BE2" w:rsidP="00E91061">
            <w:pPr>
              <w:tabs>
                <w:tab w:val="left" w:pos="-720"/>
              </w:tabs>
              <w:rPr>
                <w:rFonts w:ascii="Arial" w:hAnsi="Arial" w:cs="Arial"/>
                <w:i/>
                <w:iCs/>
                <w:sz w:val="22"/>
              </w:rPr>
            </w:pPr>
            <w:r w:rsidRPr="00B11F47">
              <w:rPr>
                <w:rFonts w:ascii="Arial" w:hAnsi="Arial" w:cs="Arial"/>
                <w:i/>
                <w:iCs/>
                <w:sz w:val="22"/>
                <w:lang w:val="vi"/>
              </w:rPr>
              <w:t>(ORPUB)</w:t>
            </w:r>
          </w:p>
          <w:p w14:paraId="11C13536" w14:textId="77777777" w:rsidR="00A9624E" w:rsidRPr="00B11F47" w:rsidRDefault="00A9624E">
            <w:pPr>
              <w:tabs>
                <w:tab w:val="left" w:pos="-720"/>
              </w:tabs>
              <w:spacing w:after="54"/>
              <w:rPr>
                <w:rFonts w:ascii="Arial" w:hAnsi="Arial" w:cs="Arial"/>
                <w:sz w:val="22"/>
              </w:rPr>
            </w:pPr>
          </w:p>
        </w:tc>
      </w:tr>
    </w:tbl>
    <w:p w14:paraId="6B294D16" w14:textId="77777777" w:rsidR="00370BE2" w:rsidRPr="00B11F47" w:rsidRDefault="002B12FD" w:rsidP="00E91061">
      <w:pPr>
        <w:tabs>
          <w:tab w:val="center" w:pos="5040"/>
        </w:tabs>
        <w:spacing w:before="120"/>
        <w:jc w:val="center"/>
        <w:rPr>
          <w:rFonts w:ascii="Arial" w:hAnsi="Arial" w:cs="Arial"/>
          <w:b/>
          <w:sz w:val="28"/>
          <w:szCs w:val="24"/>
        </w:rPr>
      </w:pPr>
      <w:r w:rsidRPr="00B11F47">
        <w:rPr>
          <w:rFonts w:ascii="Arial" w:hAnsi="Arial" w:cs="Arial"/>
          <w:b/>
          <w:bCs/>
          <w:sz w:val="28"/>
          <w:szCs w:val="24"/>
        </w:rPr>
        <w:t>Order for Service of Summons by Publication</w:t>
      </w:r>
    </w:p>
    <w:p w14:paraId="2A17A96C" w14:textId="6D4F7AC6" w:rsidR="008A14EC" w:rsidRPr="00B11F47" w:rsidRDefault="00370BE2" w:rsidP="00E91061">
      <w:pPr>
        <w:tabs>
          <w:tab w:val="center" w:pos="5040"/>
        </w:tabs>
        <w:jc w:val="center"/>
        <w:rPr>
          <w:rFonts w:ascii="Arial" w:hAnsi="Arial" w:cs="Arial"/>
          <w:b/>
          <w:i/>
          <w:iCs/>
          <w:sz w:val="28"/>
          <w:szCs w:val="24"/>
        </w:rPr>
      </w:pPr>
      <w:r w:rsidRPr="00B11F47">
        <w:rPr>
          <w:rFonts w:ascii="Arial" w:hAnsi="Arial" w:cs="Arial"/>
          <w:b/>
          <w:bCs/>
          <w:i/>
          <w:iCs/>
          <w:sz w:val="28"/>
          <w:szCs w:val="24"/>
          <w:lang w:val="vi"/>
        </w:rPr>
        <w:t>Lệnh Tống Đạt Lệnh Triệu Tập Bằng Cách Thông Báo</w:t>
      </w:r>
    </w:p>
    <w:p w14:paraId="4BFCB8AA" w14:textId="77777777" w:rsidR="00370BE2" w:rsidRPr="00B11F47" w:rsidRDefault="00A9624E" w:rsidP="00E91061">
      <w:pPr>
        <w:tabs>
          <w:tab w:val="left" w:pos="-450"/>
          <w:tab w:val="left" w:pos="0"/>
          <w:tab w:val="left" w:pos="432"/>
          <w:tab w:val="left" w:pos="720"/>
          <w:tab w:val="left" w:pos="818"/>
          <w:tab w:val="left" w:pos="1440"/>
        </w:tabs>
        <w:spacing w:before="120"/>
        <w:rPr>
          <w:rFonts w:ascii="Arial" w:hAnsi="Arial" w:cs="Arial"/>
          <w:sz w:val="22"/>
          <w:szCs w:val="22"/>
        </w:rPr>
      </w:pPr>
      <w:r w:rsidRPr="00B11F47">
        <w:rPr>
          <w:rFonts w:ascii="Arial" w:hAnsi="Arial" w:cs="Arial"/>
          <w:sz w:val="22"/>
          <w:szCs w:val="22"/>
        </w:rPr>
        <w:t>The court considered the evidence presented by Petitioner and finds that personal, electronic, or mail service on Respondent or another necessary party:</w:t>
      </w:r>
    </w:p>
    <w:p w14:paraId="68CB6B39" w14:textId="2C3C2E8D" w:rsidR="00365FFF" w:rsidRPr="00B11F47" w:rsidRDefault="00370BE2" w:rsidP="00E91061">
      <w:pPr>
        <w:tabs>
          <w:tab w:val="left" w:pos="-450"/>
          <w:tab w:val="left" w:pos="0"/>
          <w:tab w:val="left" w:pos="432"/>
          <w:tab w:val="left" w:pos="720"/>
          <w:tab w:val="left" w:pos="818"/>
          <w:tab w:val="left" w:pos="1440"/>
        </w:tabs>
        <w:rPr>
          <w:rFonts w:ascii="Arial" w:hAnsi="Arial" w:cs="Arial"/>
          <w:i/>
          <w:iCs/>
          <w:sz w:val="22"/>
          <w:szCs w:val="22"/>
        </w:rPr>
      </w:pPr>
      <w:r w:rsidRPr="00B11F47">
        <w:rPr>
          <w:rFonts w:ascii="Arial" w:hAnsi="Arial" w:cs="Arial"/>
          <w:i/>
          <w:iCs/>
          <w:sz w:val="22"/>
          <w:szCs w:val="22"/>
          <w:lang w:val="vi"/>
        </w:rPr>
        <w:t>Tòa án đã xem xét bằng chứng do Nguyên Đơn đưa ra và nhận thấy rằng việc tống đạt cá nhân, điện tử hoặc thư cho Bị Đơn hoặc một đương sự cần thiết khác:</w:t>
      </w:r>
    </w:p>
    <w:p w14:paraId="0ACD751E" w14:textId="77777777" w:rsidR="00370BE2" w:rsidRPr="00B11F47" w:rsidRDefault="00365FFF" w:rsidP="00E91061">
      <w:pPr>
        <w:tabs>
          <w:tab w:val="left" w:pos="-450"/>
          <w:tab w:val="left" w:pos="0"/>
          <w:tab w:val="left" w:pos="360"/>
          <w:tab w:val="left" w:pos="818"/>
          <w:tab w:val="left" w:pos="1440"/>
        </w:tabs>
        <w:spacing w:before="120"/>
        <w:ind w:left="720" w:hanging="360"/>
        <w:rPr>
          <w:rFonts w:ascii="Arial" w:hAnsi="Arial" w:cs="Arial"/>
          <w:sz w:val="22"/>
          <w:szCs w:val="22"/>
        </w:rPr>
      </w:pPr>
      <w:r w:rsidRPr="00B11F47">
        <w:rPr>
          <w:rFonts w:ascii="Arial" w:hAnsi="Arial" w:cs="Arial"/>
          <w:sz w:val="22"/>
          <w:szCs w:val="22"/>
        </w:rPr>
        <w:t>[  ]</w:t>
      </w:r>
      <w:r w:rsidRPr="00B11F47">
        <w:rPr>
          <w:rFonts w:ascii="Arial" w:hAnsi="Arial" w:cs="Arial"/>
          <w:sz w:val="22"/>
          <w:szCs w:val="22"/>
        </w:rPr>
        <w:tab/>
        <w:t>was unsuccessful.</w:t>
      </w:r>
    </w:p>
    <w:p w14:paraId="5EDD657D" w14:textId="6960FA35" w:rsidR="00365FFF" w:rsidRPr="00B11F47" w:rsidRDefault="009C43AE" w:rsidP="00E91061">
      <w:pPr>
        <w:tabs>
          <w:tab w:val="left" w:pos="-450"/>
          <w:tab w:val="left" w:pos="0"/>
          <w:tab w:val="left" w:pos="360"/>
          <w:tab w:val="left" w:pos="818"/>
          <w:tab w:val="left" w:pos="1440"/>
        </w:tabs>
        <w:ind w:left="720" w:hanging="360"/>
        <w:rPr>
          <w:rFonts w:ascii="Arial" w:hAnsi="Arial" w:cs="Arial"/>
          <w:i/>
          <w:iCs/>
          <w:sz w:val="22"/>
          <w:szCs w:val="22"/>
        </w:rPr>
      </w:pPr>
      <w:r w:rsidRPr="00B11F47">
        <w:rPr>
          <w:rFonts w:ascii="Arial" w:hAnsi="Arial" w:cs="Arial"/>
          <w:i/>
          <w:iCs/>
          <w:sz w:val="22"/>
          <w:szCs w:val="22"/>
        </w:rPr>
        <w:tab/>
      </w:r>
      <w:r w:rsidRPr="00B11F47">
        <w:rPr>
          <w:rFonts w:ascii="Arial" w:hAnsi="Arial" w:cs="Arial"/>
          <w:i/>
          <w:iCs/>
          <w:sz w:val="22"/>
          <w:szCs w:val="22"/>
          <w:lang w:val="vi"/>
        </w:rPr>
        <w:t>không thành công.</w:t>
      </w:r>
    </w:p>
    <w:p w14:paraId="3A8F89B9" w14:textId="77777777" w:rsidR="00370BE2" w:rsidRPr="00B11F47" w:rsidRDefault="00C15AB0" w:rsidP="00E91061">
      <w:pPr>
        <w:tabs>
          <w:tab w:val="left" w:pos="-450"/>
          <w:tab w:val="left" w:pos="360"/>
          <w:tab w:val="left" w:pos="1080"/>
          <w:tab w:val="left" w:pos="1260"/>
        </w:tabs>
        <w:spacing w:before="120"/>
        <w:ind w:left="720" w:hanging="360"/>
        <w:rPr>
          <w:rFonts w:ascii="Arial" w:hAnsi="Arial" w:cs="Arial"/>
          <w:sz w:val="22"/>
          <w:szCs w:val="22"/>
        </w:rPr>
      </w:pPr>
      <w:r w:rsidRPr="00B11F47">
        <w:rPr>
          <w:rFonts w:ascii="Arial" w:hAnsi="Arial" w:cs="Arial"/>
          <w:sz w:val="22"/>
          <w:szCs w:val="22"/>
        </w:rPr>
        <w:t>[  ]</w:t>
      </w:r>
      <w:r w:rsidRPr="00B11F47">
        <w:rPr>
          <w:rFonts w:ascii="Arial" w:hAnsi="Arial" w:cs="Arial"/>
          <w:sz w:val="22"/>
          <w:szCs w:val="22"/>
        </w:rPr>
        <w:tab/>
        <w:t>was not possible, due to a lack of any known physical or electronic address of the respondent.</w:t>
      </w:r>
    </w:p>
    <w:p w14:paraId="6E8B48F2" w14:textId="651180E5" w:rsidR="00A9624E" w:rsidRPr="00B11F47" w:rsidRDefault="009C43AE" w:rsidP="00E91061">
      <w:pPr>
        <w:tabs>
          <w:tab w:val="left" w:pos="-450"/>
          <w:tab w:val="left" w:pos="360"/>
          <w:tab w:val="left" w:pos="1080"/>
          <w:tab w:val="left" w:pos="1260"/>
        </w:tabs>
        <w:ind w:left="720" w:hanging="360"/>
        <w:rPr>
          <w:rFonts w:ascii="Arial" w:hAnsi="Arial" w:cs="Arial"/>
          <w:i/>
          <w:iCs/>
          <w:sz w:val="22"/>
          <w:szCs w:val="22"/>
        </w:rPr>
      </w:pPr>
      <w:r w:rsidRPr="00B11F47">
        <w:rPr>
          <w:rFonts w:ascii="Arial" w:hAnsi="Arial" w:cs="Arial"/>
          <w:i/>
          <w:iCs/>
          <w:sz w:val="22"/>
          <w:szCs w:val="22"/>
        </w:rPr>
        <w:tab/>
      </w:r>
      <w:r w:rsidRPr="00B11F47">
        <w:rPr>
          <w:rFonts w:ascii="Arial" w:hAnsi="Arial" w:cs="Arial"/>
          <w:i/>
          <w:iCs/>
          <w:sz w:val="22"/>
          <w:szCs w:val="22"/>
          <w:lang w:val="vi"/>
        </w:rPr>
        <w:t>không thể thực hiện được do thiếu bất kỳ địa chỉ thực sự hoặc điện tử nào được biết đến của bị đơn.</w:t>
      </w:r>
    </w:p>
    <w:p w14:paraId="060D0FBA" w14:textId="77777777" w:rsidR="00370BE2" w:rsidRPr="00B11F47" w:rsidRDefault="002B12FD" w:rsidP="00E91061">
      <w:pPr>
        <w:tabs>
          <w:tab w:val="left" w:pos="7920"/>
        </w:tabs>
        <w:spacing w:before="120"/>
        <w:rPr>
          <w:rFonts w:ascii="Arial" w:hAnsi="Arial" w:cs="Arial"/>
          <w:sz w:val="22"/>
          <w:szCs w:val="22"/>
        </w:rPr>
      </w:pPr>
      <w:r w:rsidRPr="00B11F47">
        <w:rPr>
          <w:rFonts w:ascii="Arial" w:hAnsi="Arial" w:cs="Arial"/>
          <w:sz w:val="22"/>
          <w:szCs w:val="22"/>
        </w:rPr>
        <w:t xml:space="preserve">The court orders that the </w:t>
      </w:r>
      <w:r w:rsidRPr="00B11F47">
        <w:rPr>
          <w:rFonts w:ascii="Arial" w:hAnsi="Arial" w:cs="Arial"/>
          <w:i/>
          <w:iCs/>
          <w:sz w:val="22"/>
          <w:szCs w:val="22"/>
        </w:rPr>
        <w:t>Petition for Protection Order</w:t>
      </w:r>
      <w:r w:rsidRPr="00B11F47">
        <w:rPr>
          <w:rFonts w:ascii="Arial" w:hAnsi="Arial" w:cs="Arial"/>
          <w:sz w:val="22"/>
          <w:szCs w:val="22"/>
        </w:rPr>
        <w:t xml:space="preserve"> and </w:t>
      </w:r>
      <w:r w:rsidRPr="00B11F47">
        <w:rPr>
          <w:rFonts w:ascii="Arial" w:hAnsi="Arial" w:cs="Arial"/>
          <w:i/>
          <w:iCs/>
          <w:sz w:val="22"/>
          <w:szCs w:val="22"/>
        </w:rPr>
        <w:t>Temporary Protection Order</w:t>
      </w:r>
      <w:r w:rsidRPr="00B11F47">
        <w:rPr>
          <w:rFonts w:ascii="Arial" w:hAnsi="Arial" w:cs="Arial"/>
          <w:sz w:val="22"/>
          <w:szCs w:val="22"/>
        </w:rPr>
        <w:t xml:space="preserve"> (or </w:t>
      </w:r>
      <w:r w:rsidRPr="00B11F47">
        <w:rPr>
          <w:rFonts w:ascii="Arial" w:hAnsi="Arial" w:cs="Arial"/>
          <w:i/>
          <w:iCs/>
          <w:sz w:val="22"/>
          <w:szCs w:val="22"/>
        </w:rPr>
        <w:t>Notice of Hearing</w:t>
      </w:r>
      <w:r w:rsidRPr="00B11F47">
        <w:rPr>
          <w:rFonts w:ascii="Arial" w:hAnsi="Arial" w:cs="Arial"/>
          <w:sz w:val="22"/>
          <w:szCs w:val="22"/>
        </w:rPr>
        <w:t>, if no temporary order was issued) be served on:</w:t>
      </w:r>
    </w:p>
    <w:p w14:paraId="243EC42F" w14:textId="129BBB6D" w:rsidR="004C3F0E" w:rsidRPr="00B11F47" w:rsidRDefault="00370BE2" w:rsidP="00E91061">
      <w:pPr>
        <w:tabs>
          <w:tab w:val="left" w:pos="7920"/>
        </w:tabs>
        <w:rPr>
          <w:rFonts w:ascii="Arial" w:hAnsi="Arial" w:cs="Arial"/>
          <w:i/>
          <w:iCs/>
          <w:sz w:val="22"/>
          <w:szCs w:val="22"/>
        </w:rPr>
      </w:pPr>
      <w:r w:rsidRPr="00B11F47">
        <w:rPr>
          <w:rFonts w:ascii="Arial" w:hAnsi="Arial" w:cs="Arial"/>
          <w:i/>
          <w:iCs/>
          <w:sz w:val="22"/>
          <w:szCs w:val="22"/>
          <w:lang w:val="vi"/>
        </w:rPr>
        <w:t>Tòa án lệnh rằng Đơn Xin Lệnh Bảo Vệ và Lệnh Bảo Vệ Tạm Thời (hoặc Thông Báo Phiên Xét Xử, nếu không có lệnh tạm thời nào được ban hành) được tống đạt cho:</w:t>
      </w:r>
    </w:p>
    <w:p w14:paraId="6E2204F9" w14:textId="77777777" w:rsidR="009C43AE" w:rsidRPr="00B11F47" w:rsidRDefault="001334A6" w:rsidP="009C43AE">
      <w:pPr>
        <w:tabs>
          <w:tab w:val="left" w:pos="360"/>
          <w:tab w:val="left" w:pos="8640"/>
        </w:tabs>
        <w:spacing w:before="120"/>
        <w:ind w:left="360"/>
        <w:rPr>
          <w:rFonts w:ascii="Arial" w:hAnsi="Arial" w:cs="Arial"/>
          <w:sz w:val="22"/>
          <w:szCs w:val="22"/>
        </w:rPr>
      </w:pPr>
      <w:r w:rsidRPr="00B11F47">
        <w:rPr>
          <w:rFonts w:ascii="Arial" w:hAnsi="Arial" w:cs="Arial"/>
          <w:sz w:val="22"/>
          <w:szCs w:val="22"/>
        </w:rPr>
        <w:t xml:space="preserve">[  ] Respondent </w:t>
      </w:r>
    </w:p>
    <w:p w14:paraId="79E85DAA" w14:textId="0A96601D" w:rsidR="009C43AE" w:rsidRPr="00B11F47" w:rsidRDefault="009C43AE" w:rsidP="009C43AE">
      <w:pPr>
        <w:tabs>
          <w:tab w:val="left" w:pos="360"/>
          <w:tab w:val="left" w:pos="8640"/>
        </w:tabs>
        <w:ind w:left="360"/>
        <w:rPr>
          <w:rFonts w:ascii="Arial" w:hAnsi="Arial" w:cs="Arial"/>
          <w:sz w:val="22"/>
          <w:szCs w:val="22"/>
        </w:rPr>
      </w:pPr>
      <w:r w:rsidRPr="00B11F47">
        <w:rPr>
          <w:rFonts w:ascii="Arial" w:hAnsi="Arial" w:cs="Arial"/>
          <w:i/>
          <w:iCs/>
          <w:sz w:val="22"/>
          <w:szCs w:val="22"/>
        </w:rPr>
        <w:t xml:space="preserve">     </w:t>
      </w:r>
      <w:r w:rsidRPr="00B11F47">
        <w:rPr>
          <w:rFonts w:ascii="Arial" w:hAnsi="Arial" w:cs="Arial"/>
          <w:i/>
          <w:iCs/>
          <w:sz w:val="22"/>
          <w:szCs w:val="22"/>
          <w:lang w:val="vi"/>
        </w:rPr>
        <w:t>Bị Đơn</w:t>
      </w:r>
    </w:p>
    <w:p w14:paraId="7574F5A8" w14:textId="05E7F9DE" w:rsidR="00370BE2" w:rsidRPr="00B11F47" w:rsidRDefault="009C43AE" w:rsidP="009C43AE">
      <w:pPr>
        <w:tabs>
          <w:tab w:val="left" w:pos="360"/>
          <w:tab w:val="left" w:pos="8640"/>
        </w:tabs>
        <w:spacing w:before="120"/>
        <w:ind w:left="360"/>
        <w:rPr>
          <w:rFonts w:ascii="Arial" w:hAnsi="Arial" w:cs="Arial"/>
          <w:sz w:val="22"/>
          <w:szCs w:val="22"/>
          <w:u w:val="single"/>
        </w:rPr>
      </w:pPr>
      <w:r w:rsidRPr="00B11F47">
        <w:rPr>
          <w:rFonts w:ascii="Arial" w:hAnsi="Arial" w:cs="Arial"/>
          <w:sz w:val="22"/>
          <w:szCs w:val="22"/>
        </w:rPr>
        <w:lastRenderedPageBreak/>
        <w:t xml:space="preserve"> [  ] (</w:t>
      </w:r>
      <w:r w:rsidRPr="00B11F47">
        <w:rPr>
          <w:rFonts w:ascii="Arial" w:hAnsi="Arial" w:cs="Arial"/>
          <w:i/>
          <w:iCs/>
          <w:sz w:val="22"/>
          <w:szCs w:val="22"/>
        </w:rPr>
        <w:t>Name</w:t>
      </w:r>
      <w:r w:rsidRPr="00B11F47">
        <w:rPr>
          <w:rFonts w:ascii="Arial" w:hAnsi="Arial" w:cs="Arial"/>
          <w:sz w:val="22"/>
          <w:szCs w:val="22"/>
        </w:rPr>
        <w:t xml:space="preserve">) </w:t>
      </w:r>
      <w:r w:rsidRPr="00B11F47">
        <w:rPr>
          <w:rFonts w:ascii="Arial" w:hAnsi="Arial" w:cs="Arial"/>
          <w:sz w:val="22"/>
          <w:szCs w:val="22"/>
          <w:u w:val="single"/>
        </w:rPr>
        <w:tab/>
      </w:r>
    </w:p>
    <w:p w14:paraId="6CA82167" w14:textId="3E9E544D" w:rsidR="004C3F0E" w:rsidRPr="00B11F47" w:rsidRDefault="005834A8" w:rsidP="009C43AE">
      <w:pPr>
        <w:tabs>
          <w:tab w:val="left" w:pos="360"/>
          <w:tab w:val="left" w:pos="8640"/>
        </w:tabs>
        <w:ind w:left="360"/>
        <w:rPr>
          <w:rFonts w:ascii="Arial" w:hAnsi="Arial" w:cs="Arial"/>
          <w:i/>
          <w:iCs/>
          <w:sz w:val="22"/>
          <w:szCs w:val="22"/>
        </w:rPr>
      </w:pPr>
      <w:r w:rsidRPr="00B11F47">
        <w:rPr>
          <w:rFonts w:ascii="Arial" w:hAnsi="Arial" w:cs="Arial"/>
          <w:i/>
          <w:iCs/>
          <w:sz w:val="22"/>
          <w:szCs w:val="22"/>
        </w:rPr>
        <w:t xml:space="preserve">      </w:t>
      </w:r>
      <w:r w:rsidRPr="00B11F47">
        <w:rPr>
          <w:rFonts w:ascii="Arial" w:hAnsi="Arial" w:cs="Arial"/>
          <w:i/>
          <w:iCs/>
          <w:sz w:val="22"/>
          <w:szCs w:val="22"/>
          <w:lang w:val="vi"/>
        </w:rPr>
        <w:t xml:space="preserve">(Tên) </w:t>
      </w:r>
    </w:p>
    <w:p w14:paraId="34995E9C" w14:textId="77777777" w:rsidR="00370BE2" w:rsidRPr="00B11F47" w:rsidRDefault="00A9624E" w:rsidP="00E91061">
      <w:pPr>
        <w:tabs>
          <w:tab w:val="left" w:pos="7920"/>
        </w:tabs>
        <w:spacing w:before="120"/>
        <w:rPr>
          <w:rFonts w:ascii="Arial" w:hAnsi="Arial" w:cs="Arial"/>
          <w:sz w:val="22"/>
          <w:szCs w:val="22"/>
        </w:rPr>
      </w:pPr>
      <w:proofErr w:type="gramStart"/>
      <w:r w:rsidRPr="00B11F47">
        <w:rPr>
          <w:rFonts w:ascii="Arial" w:hAnsi="Arial" w:cs="Arial"/>
          <w:sz w:val="22"/>
          <w:szCs w:val="22"/>
        </w:rPr>
        <w:t>by</w:t>
      </w:r>
      <w:proofErr w:type="gramEnd"/>
      <w:r w:rsidRPr="00B11F47">
        <w:rPr>
          <w:rFonts w:ascii="Arial" w:hAnsi="Arial" w:cs="Arial"/>
          <w:sz w:val="22"/>
          <w:szCs w:val="22"/>
        </w:rPr>
        <w:t xml:space="preserve"> publication of the </w:t>
      </w:r>
      <w:r w:rsidRPr="00B11F47">
        <w:rPr>
          <w:rFonts w:ascii="Arial" w:hAnsi="Arial" w:cs="Arial"/>
          <w:b/>
          <w:bCs/>
          <w:i/>
          <w:iCs/>
          <w:sz w:val="22"/>
          <w:szCs w:val="22"/>
        </w:rPr>
        <w:t>Summons by Publication</w:t>
      </w:r>
      <w:r w:rsidRPr="00B11F47">
        <w:rPr>
          <w:rFonts w:ascii="Arial" w:hAnsi="Arial" w:cs="Arial"/>
          <w:sz w:val="22"/>
          <w:szCs w:val="22"/>
        </w:rPr>
        <w:t xml:space="preserve"> (form PO 028) in a newspaper of general circulation in the county where the petition was brought </w:t>
      </w:r>
      <w:r w:rsidRPr="00B11F47">
        <w:rPr>
          <w:rFonts w:ascii="Arial" w:hAnsi="Arial" w:cs="Arial"/>
          <w:b/>
          <w:bCs/>
          <w:sz w:val="22"/>
          <w:szCs w:val="22"/>
        </w:rPr>
        <w:t>and</w:t>
      </w:r>
      <w:r w:rsidRPr="00B11F47">
        <w:rPr>
          <w:rFonts w:ascii="Arial" w:hAnsi="Arial" w:cs="Arial"/>
          <w:sz w:val="22"/>
          <w:szCs w:val="22"/>
        </w:rPr>
        <w:t xml:space="preserve"> (if different) in the county of the last known address of the person/s being served once a week for 3 consecutive weeks. The newspaper selected must be 1 of the 3 most widely circulated papers in the county.</w:t>
      </w:r>
    </w:p>
    <w:p w14:paraId="5DA0A5A7" w14:textId="005497AA" w:rsidR="00422FE1" w:rsidRPr="00B11F47" w:rsidRDefault="00370BE2" w:rsidP="00E91061">
      <w:pPr>
        <w:tabs>
          <w:tab w:val="left" w:pos="7920"/>
        </w:tabs>
        <w:rPr>
          <w:rFonts w:ascii="Arial" w:hAnsi="Arial" w:cs="Arial"/>
          <w:i/>
          <w:iCs/>
          <w:sz w:val="22"/>
          <w:szCs w:val="22"/>
          <w:lang w:val="vi"/>
        </w:rPr>
      </w:pPr>
      <w:r w:rsidRPr="00B11F47">
        <w:rPr>
          <w:rFonts w:ascii="Arial" w:hAnsi="Arial" w:cs="Arial"/>
          <w:i/>
          <w:iCs/>
          <w:sz w:val="22"/>
          <w:szCs w:val="22"/>
          <w:lang w:val="vi"/>
        </w:rPr>
        <w:t xml:space="preserve">bằng cách công bố về </w:t>
      </w:r>
      <w:r w:rsidRPr="00B11F47">
        <w:rPr>
          <w:rFonts w:ascii="Arial" w:hAnsi="Arial" w:cs="Arial"/>
          <w:b/>
          <w:bCs/>
          <w:i/>
          <w:iCs/>
          <w:sz w:val="22"/>
          <w:szCs w:val="22"/>
          <w:lang w:val="vi"/>
        </w:rPr>
        <w:t>Lệnh Triệu Tập Bằng Cách Thông Báo</w:t>
      </w:r>
      <w:r w:rsidRPr="00B11F47">
        <w:rPr>
          <w:rFonts w:ascii="Arial" w:hAnsi="Arial" w:cs="Arial"/>
          <w:i/>
          <w:iCs/>
          <w:sz w:val="22"/>
          <w:szCs w:val="22"/>
          <w:lang w:val="vi"/>
        </w:rPr>
        <w:t xml:space="preserve"> (mẫu đơn PO 028) trên một tờ báo lưu hành rộng rãi ở quận nơi đơn xin đã được đưa ra </w:t>
      </w:r>
      <w:r w:rsidRPr="00B11F47">
        <w:rPr>
          <w:rFonts w:ascii="Arial" w:hAnsi="Arial" w:cs="Arial"/>
          <w:b/>
          <w:bCs/>
          <w:i/>
          <w:iCs/>
          <w:sz w:val="22"/>
          <w:szCs w:val="22"/>
          <w:lang w:val="vi"/>
        </w:rPr>
        <w:t>và</w:t>
      </w:r>
      <w:r w:rsidRPr="00B11F47">
        <w:rPr>
          <w:rFonts w:ascii="Arial" w:hAnsi="Arial" w:cs="Arial"/>
          <w:i/>
          <w:iCs/>
          <w:sz w:val="22"/>
          <w:szCs w:val="22"/>
          <w:lang w:val="vi"/>
        </w:rPr>
        <w:t xml:space="preserve"> (nếu khác) ở quận có địa chỉ được biết sau cùng của (những) người được tống đạt mỗi tuần một lần trong 3 tuần liên tiếp. Tờ báo được chọn phải là 1 trong 3 tờ báo được phát hành rộng rãi nhất trong quận. </w:t>
      </w:r>
    </w:p>
    <w:p w14:paraId="0BFA427E" w14:textId="77777777" w:rsidR="00370BE2" w:rsidRPr="00B11F47" w:rsidRDefault="00E10E4C" w:rsidP="00E91061">
      <w:pPr>
        <w:tabs>
          <w:tab w:val="left" w:pos="7920"/>
        </w:tabs>
        <w:spacing w:before="120"/>
        <w:rPr>
          <w:rFonts w:ascii="Arial" w:hAnsi="Arial" w:cs="Arial"/>
          <w:sz w:val="22"/>
          <w:szCs w:val="22"/>
        </w:rPr>
      </w:pPr>
      <w:r w:rsidRPr="00B11F47">
        <w:rPr>
          <w:rFonts w:ascii="Arial" w:hAnsi="Arial" w:cs="Arial"/>
          <w:sz w:val="22"/>
          <w:szCs w:val="22"/>
        </w:rPr>
        <w:t>The cost of publication will be paid by Petitioner.</w:t>
      </w:r>
    </w:p>
    <w:p w14:paraId="707A5243" w14:textId="0C9DAAAB" w:rsidR="00956F09" w:rsidRPr="00B11F47" w:rsidRDefault="00370BE2" w:rsidP="00E91061">
      <w:pPr>
        <w:tabs>
          <w:tab w:val="left" w:pos="7920"/>
        </w:tabs>
        <w:rPr>
          <w:rFonts w:ascii="Arial" w:hAnsi="Arial" w:cs="Arial"/>
          <w:i/>
          <w:iCs/>
          <w:sz w:val="22"/>
          <w:szCs w:val="22"/>
        </w:rPr>
      </w:pPr>
      <w:r w:rsidRPr="00B11F47">
        <w:rPr>
          <w:rFonts w:ascii="Arial" w:hAnsi="Arial" w:cs="Arial"/>
          <w:i/>
          <w:iCs/>
          <w:sz w:val="22"/>
          <w:szCs w:val="22"/>
          <w:lang w:val="vi"/>
        </w:rPr>
        <w:t>Chi phí thông báo sẽ do Nguyên Đơn chi trả.</w:t>
      </w:r>
    </w:p>
    <w:p w14:paraId="09B119E3" w14:textId="07149154" w:rsidR="00370BE2" w:rsidRPr="00B11F47" w:rsidRDefault="7D98864D" w:rsidP="00E91061">
      <w:pPr>
        <w:tabs>
          <w:tab w:val="left" w:pos="9180"/>
        </w:tabs>
        <w:spacing w:before="120"/>
        <w:ind w:left="360" w:hanging="360"/>
        <w:rPr>
          <w:rFonts w:ascii="Arial" w:hAnsi="Arial" w:cs="Arial"/>
          <w:sz w:val="22"/>
          <w:szCs w:val="22"/>
        </w:rPr>
      </w:pPr>
      <w:r w:rsidRPr="00B11F47">
        <w:rPr>
          <w:rFonts w:ascii="Arial" w:hAnsi="Arial"/>
          <w:sz w:val="22"/>
          <w:szCs w:val="22"/>
        </w:rPr>
        <w:t>[  ]</w:t>
      </w:r>
      <w:r w:rsidRPr="00B11F47">
        <w:rPr>
          <w:rFonts w:ascii="Arial" w:hAnsi="Arial"/>
        </w:rPr>
        <w:tab/>
      </w:r>
      <w:r w:rsidRPr="00B11F47">
        <w:rPr>
          <w:rFonts w:ascii="Arial" w:hAnsi="Arial"/>
          <w:b/>
          <w:bCs/>
          <w:sz w:val="22"/>
          <w:szCs w:val="22"/>
        </w:rPr>
        <w:t xml:space="preserve">Electronic Service </w:t>
      </w:r>
      <w:r w:rsidRPr="00B11F47">
        <w:rPr>
          <w:rFonts w:ascii="Arial" w:hAnsi="Arial"/>
          <w:sz w:val="22"/>
          <w:szCs w:val="22"/>
        </w:rPr>
        <w:t>(</w:t>
      </w:r>
      <w:r w:rsidRPr="00B11F47">
        <w:rPr>
          <w:rFonts w:ascii="Arial" w:hAnsi="Arial"/>
          <w:i/>
          <w:iCs/>
          <w:sz w:val="22"/>
          <w:szCs w:val="22"/>
        </w:rPr>
        <w:t>if electronic service was attempted and not verified</w:t>
      </w:r>
      <w:r w:rsidRPr="00B11F47">
        <w:rPr>
          <w:rFonts w:ascii="Arial" w:hAnsi="Arial"/>
          <w:sz w:val="22"/>
          <w:szCs w:val="22"/>
        </w:rPr>
        <w:t>). Petitioner must also have the petition, temporary order, and any supporting materials served electronically to the following known electronic addresses:</w:t>
      </w:r>
      <w:r w:rsidRPr="00B11F47">
        <w:rPr>
          <w:rFonts w:ascii="Arial" w:hAnsi="Arial"/>
          <w:sz w:val="22"/>
          <w:szCs w:val="22"/>
          <w:u w:val="single"/>
        </w:rPr>
        <w:tab/>
      </w:r>
    </w:p>
    <w:p w14:paraId="2653F549" w14:textId="18635F65" w:rsidR="004C3F0E" w:rsidRPr="00B11F47" w:rsidRDefault="005834A8" w:rsidP="005834A8">
      <w:pPr>
        <w:tabs>
          <w:tab w:val="left" w:pos="9180"/>
        </w:tabs>
        <w:ind w:left="360" w:hanging="360"/>
        <w:rPr>
          <w:rFonts w:ascii="Arial" w:hAnsi="Arial" w:cs="Arial"/>
          <w:i/>
          <w:iCs/>
          <w:sz w:val="22"/>
          <w:szCs w:val="22"/>
          <w:lang w:val="vi"/>
        </w:rPr>
      </w:pPr>
      <w:r w:rsidRPr="00B11F47">
        <w:rPr>
          <w:rFonts w:ascii="Arial" w:hAnsi="Arial" w:cs="Arial"/>
          <w:i/>
          <w:iCs/>
          <w:sz w:val="22"/>
          <w:szCs w:val="22"/>
        </w:rPr>
        <w:tab/>
      </w:r>
      <w:r w:rsidRPr="00B11F47">
        <w:rPr>
          <w:rFonts w:ascii="Arial" w:hAnsi="Arial" w:cs="Arial"/>
          <w:b/>
          <w:bCs/>
          <w:i/>
          <w:iCs/>
          <w:sz w:val="22"/>
          <w:szCs w:val="22"/>
          <w:lang w:val="vi"/>
        </w:rPr>
        <w:t xml:space="preserve">Tống Đạt Điện Tử </w:t>
      </w:r>
      <w:r w:rsidRPr="00B11F47">
        <w:rPr>
          <w:rFonts w:ascii="Arial" w:hAnsi="Arial" w:cs="Arial"/>
          <w:i/>
          <w:iCs/>
          <w:sz w:val="22"/>
          <w:szCs w:val="22"/>
          <w:lang w:val="vi"/>
        </w:rPr>
        <w:t>(nếu tống đạt điện tử đã được thử và không được xác minh). Nguyên Đơn cũng phải gởi đơn xin, lệnh tạm thời và bất kỳ tài liệu chứng minh nào dưới dạng điện tử đến các địa chỉ điện tử được biết đến sau đây:</w:t>
      </w:r>
    </w:p>
    <w:p w14:paraId="51431202" w14:textId="7CE29859" w:rsidR="004C3F0E" w:rsidRPr="00B11F47" w:rsidRDefault="004C3F0E" w:rsidP="005834A8">
      <w:pPr>
        <w:tabs>
          <w:tab w:val="left" w:pos="9180"/>
        </w:tabs>
        <w:spacing w:before="120"/>
        <w:ind w:left="360"/>
        <w:rPr>
          <w:rFonts w:ascii="Arial" w:hAnsi="Arial" w:cs="Arial"/>
          <w:sz w:val="22"/>
          <w:szCs w:val="22"/>
          <w:u w:val="single"/>
          <w:lang w:val="vi"/>
        </w:rPr>
      </w:pPr>
      <w:r w:rsidRPr="00B11F47">
        <w:rPr>
          <w:rFonts w:ascii="Arial" w:hAnsi="Arial" w:cs="Arial"/>
          <w:sz w:val="22"/>
          <w:szCs w:val="22"/>
          <w:u w:val="single"/>
          <w:lang w:val="vi"/>
        </w:rPr>
        <w:tab/>
      </w:r>
    </w:p>
    <w:p w14:paraId="1512CD83" w14:textId="77777777" w:rsidR="00370BE2" w:rsidRPr="00B11F47" w:rsidRDefault="008A14EC" w:rsidP="00E91061">
      <w:pPr>
        <w:tabs>
          <w:tab w:val="left" w:pos="9270"/>
        </w:tabs>
        <w:spacing w:before="120"/>
        <w:ind w:left="360" w:hanging="360"/>
        <w:rPr>
          <w:rFonts w:ascii="Arial" w:hAnsi="Arial" w:cs="Arial"/>
          <w:b/>
          <w:sz w:val="22"/>
          <w:szCs w:val="22"/>
        </w:rPr>
      </w:pPr>
      <w:r w:rsidRPr="00B11F47">
        <w:rPr>
          <w:rFonts w:ascii="Arial" w:hAnsi="Arial" w:cs="Arial"/>
          <w:b/>
          <w:bCs/>
          <w:sz w:val="22"/>
          <w:szCs w:val="22"/>
        </w:rPr>
        <w:t>Ordered.</w:t>
      </w:r>
    </w:p>
    <w:p w14:paraId="2B48A1F8" w14:textId="2456FF07" w:rsidR="008A14EC" w:rsidRPr="00B11F47" w:rsidRDefault="00370BE2" w:rsidP="00E91061">
      <w:pPr>
        <w:tabs>
          <w:tab w:val="left" w:pos="9270"/>
        </w:tabs>
        <w:ind w:left="360" w:hanging="360"/>
        <w:rPr>
          <w:rFonts w:ascii="Arial" w:hAnsi="Arial" w:cs="Arial"/>
          <w:b/>
          <w:i/>
          <w:iCs/>
          <w:sz w:val="22"/>
          <w:szCs w:val="22"/>
        </w:rPr>
      </w:pPr>
      <w:r w:rsidRPr="00B11F47">
        <w:rPr>
          <w:rFonts w:ascii="Arial" w:hAnsi="Arial" w:cs="Arial"/>
          <w:b/>
          <w:bCs/>
          <w:i/>
          <w:iCs/>
          <w:sz w:val="22"/>
          <w:szCs w:val="22"/>
          <w:lang w:val="vi"/>
        </w:rPr>
        <w:t>Lệnh.</w:t>
      </w:r>
    </w:p>
    <w:p w14:paraId="1C7A65E3" w14:textId="7639F9B6" w:rsidR="008A14EC" w:rsidRPr="00B11F47" w:rsidRDefault="0061786D" w:rsidP="009C0C16">
      <w:pPr>
        <w:tabs>
          <w:tab w:val="left" w:pos="4140"/>
          <w:tab w:val="left" w:pos="4500"/>
          <w:tab w:val="left" w:pos="9180"/>
        </w:tabs>
        <w:spacing w:before="240"/>
        <w:rPr>
          <w:rFonts w:ascii="Arial" w:hAnsi="Arial" w:cs="Arial"/>
          <w:sz w:val="22"/>
          <w:szCs w:val="22"/>
          <w:u w:val="single"/>
        </w:rPr>
      </w:pPr>
      <w:r w:rsidRPr="00B11F47">
        <w:rPr>
          <w:noProof/>
          <w:sz w:val="22"/>
          <w:szCs w:val="22"/>
        </w:rPr>
        <mc:AlternateContent>
          <mc:Choice Requires="wps">
            <w:drawing>
              <wp:anchor distT="0" distB="0" distL="114300" distR="114300" simplePos="0" relativeHeight="251660288" behindDoc="0" locked="0" layoutInCell="1" allowOverlap="1" wp14:anchorId="54BE62DD" wp14:editId="01F3E08A">
                <wp:simplePos x="0" y="0"/>
                <wp:positionH relativeFrom="column">
                  <wp:posOffset>2812415</wp:posOffset>
                </wp:positionH>
                <wp:positionV relativeFrom="paragraph">
                  <wp:posOffset>128270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4D9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1.45pt;margin-top:10.1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" fillcolor="black" stroked="f">
                <o:lock v:ext="edit" aspectratio="t"/>
              </v:shape>
            </w:pict>
          </mc:Fallback>
        </mc:AlternateContent>
      </w:r>
      <w:r w:rsidRPr="00B11F47">
        <w:rPr>
          <w:sz w:val="22"/>
          <w:szCs w:val="22"/>
          <w:u w:val="single"/>
        </w:rPr>
        <w:tab/>
      </w:r>
      <w:r w:rsidRPr="00B11F47">
        <w:rPr>
          <w:sz w:val="22"/>
          <w:szCs w:val="22"/>
        </w:rPr>
        <w:tab/>
      </w:r>
      <w:r w:rsidRPr="00B11F47">
        <w:rPr>
          <w:sz w:val="22"/>
          <w:szCs w:val="22"/>
          <w:u w:val="single"/>
        </w:rPr>
        <w:tab/>
      </w:r>
    </w:p>
    <w:p w14:paraId="2C950EF1" w14:textId="77777777" w:rsidR="00370BE2" w:rsidRPr="00B11F47" w:rsidRDefault="008A14EC" w:rsidP="00E91061">
      <w:pPr>
        <w:tabs>
          <w:tab w:val="left" w:pos="4500"/>
          <w:tab w:val="left" w:pos="9180"/>
        </w:tabs>
        <w:outlineLvl w:val="0"/>
        <w:rPr>
          <w:rFonts w:ascii="Arial" w:hAnsi="Arial" w:cs="Arial"/>
          <w:i/>
          <w:sz w:val="22"/>
          <w:szCs w:val="22"/>
        </w:rPr>
      </w:pPr>
      <w:r w:rsidRPr="00B11F47">
        <w:rPr>
          <w:rFonts w:ascii="Arial" w:hAnsi="Arial" w:cs="Arial"/>
          <w:i/>
          <w:iCs/>
          <w:sz w:val="22"/>
          <w:szCs w:val="22"/>
        </w:rPr>
        <w:t>Date</w:t>
      </w:r>
      <w:r w:rsidRPr="00B11F47">
        <w:rPr>
          <w:rFonts w:ascii="Arial" w:hAnsi="Arial" w:cs="Arial"/>
          <w:i/>
          <w:iCs/>
          <w:sz w:val="22"/>
          <w:szCs w:val="22"/>
        </w:rPr>
        <w:tab/>
        <w:t>Judge or Commissioner</w:t>
      </w:r>
    </w:p>
    <w:p w14:paraId="1EA3712F" w14:textId="3A86B9B2" w:rsidR="008A14EC" w:rsidRPr="00B11F47" w:rsidRDefault="00370BE2" w:rsidP="00E91061">
      <w:pPr>
        <w:tabs>
          <w:tab w:val="left" w:pos="4500"/>
          <w:tab w:val="left" w:pos="9180"/>
        </w:tabs>
        <w:outlineLvl w:val="0"/>
        <w:rPr>
          <w:rFonts w:ascii="Arial" w:hAnsi="Arial" w:cs="Arial"/>
          <w:i/>
          <w:iCs/>
          <w:sz w:val="22"/>
          <w:szCs w:val="22"/>
        </w:rPr>
      </w:pPr>
      <w:r w:rsidRPr="00B11F47">
        <w:rPr>
          <w:rFonts w:ascii="Arial" w:hAnsi="Arial" w:cs="Arial"/>
          <w:i/>
          <w:iCs/>
          <w:sz w:val="22"/>
          <w:szCs w:val="22"/>
          <w:lang w:val="vi"/>
        </w:rPr>
        <w:t>Ngày</w:t>
      </w:r>
      <w:r w:rsidRPr="00B11F47">
        <w:rPr>
          <w:rFonts w:ascii="Arial" w:hAnsi="Arial" w:cs="Arial"/>
          <w:sz w:val="22"/>
          <w:szCs w:val="22"/>
          <w:lang w:val="vi"/>
        </w:rPr>
        <w:tab/>
      </w:r>
      <w:r w:rsidRPr="00B11F47">
        <w:rPr>
          <w:rFonts w:ascii="Arial" w:hAnsi="Arial" w:cs="Arial"/>
          <w:i/>
          <w:iCs/>
          <w:sz w:val="22"/>
          <w:szCs w:val="22"/>
          <w:lang w:val="vi"/>
        </w:rPr>
        <w:t xml:space="preserve">Thẩm Phán hoặc Ủy Viên </w:t>
      </w:r>
    </w:p>
    <w:p w14:paraId="7F39E8FE" w14:textId="7B5F7C0C" w:rsidR="000C15A7" w:rsidRPr="00B11F47" w:rsidRDefault="00624BFE" w:rsidP="009C0C16">
      <w:pPr>
        <w:tabs>
          <w:tab w:val="left" w:pos="4500"/>
          <w:tab w:val="left" w:pos="9180"/>
        </w:tabs>
        <w:spacing w:before="240"/>
        <w:rPr>
          <w:rFonts w:ascii="Arial" w:hAnsi="Arial" w:cs="Arial"/>
          <w:sz w:val="22"/>
          <w:szCs w:val="22"/>
          <w:u w:val="single"/>
        </w:rPr>
      </w:pPr>
      <w:r w:rsidRPr="00B11F47">
        <w:rPr>
          <w:rFonts w:ascii="Arial" w:hAnsi="Arial" w:cs="Arial"/>
          <w:i/>
          <w:iCs/>
          <w:sz w:val="22"/>
          <w:szCs w:val="22"/>
        </w:rPr>
        <w:tab/>
      </w:r>
      <w:r w:rsidRPr="00B11F47">
        <w:rPr>
          <w:rFonts w:ascii="Arial" w:hAnsi="Arial" w:cs="Arial"/>
          <w:sz w:val="22"/>
          <w:szCs w:val="22"/>
          <w:u w:val="single"/>
        </w:rPr>
        <w:tab/>
      </w:r>
    </w:p>
    <w:p w14:paraId="2977E7E2" w14:textId="77777777" w:rsidR="00370BE2" w:rsidRPr="00B11F47" w:rsidRDefault="000C15A7" w:rsidP="00E91061">
      <w:pPr>
        <w:tabs>
          <w:tab w:val="left" w:pos="4500"/>
          <w:tab w:val="left" w:pos="9180"/>
        </w:tabs>
        <w:outlineLvl w:val="0"/>
        <w:rPr>
          <w:rFonts w:ascii="Arial" w:hAnsi="Arial" w:cs="Arial"/>
          <w:i/>
          <w:sz w:val="22"/>
          <w:szCs w:val="22"/>
        </w:rPr>
      </w:pPr>
      <w:r w:rsidRPr="00B11F47">
        <w:rPr>
          <w:rFonts w:ascii="Arial" w:hAnsi="Arial" w:cs="Arial"/>
          <w:i/>
          <w:iCs/>
          <w:sz w:val="22"/>
          <w:szCs w:val="22"/>
        </w:rPr>
        <w:tab/>
        <w:t>Print Judge or Commissioner Name</w:t>
      </w:r>
    </w:p>
    <w:p w14:paraId="6BAC5F11" w14:textId="53B8BAA0" w:rsidR="000C15A7" w:rsidRPr="00B11F47" w:rsidRDefault="00370BE2" w:rsidP="00E91061">
      <w:pPr>
        <w:tabs>
          <w:tab w:val="left" w:pos="4500"/>
          <w:tab w:val="left" w:pos="9180"/>
        </w:tabs>
        <w:outlineLvl w:val="0"/>
        <w:rPr>
          <w:rFonts w:ascii="Arial" w:hAnsi="Arial" w:cs="Arial"/>
          <w:i/>
          <w:iCs/>
          <w:sz w:val="22"/>
          <w:szCs w:val="22"/>
        </w:rPr>
      </w:pPr>
      <w:r w:rsidRPr="00B11F47">
        <w:rPr>
          <w:rFonts w:ascii="Arial" w:hAnsi="Arial" w:cs="Arial"/>
          <w:i/>
          <w:iCs/>
          <w:sz w:val="22"/>
          <w:szCs w:val="22"/>
        </w:rPr>
        <w:tab/>
      </w:r>
      <w:r w:rsidRPr="00B11F47">
        <w:rPr>
          <w:rFonts w:ascii="Arial" w:hAnsi="Arial" w:cs="Arial"/>
          <w:i/>
          <w:iCs/>
          <w:sz w:val="22"/>
          <w:szCs w:val="22"/>
          <w:lang w:val="vi"/>
        </w:rPr>
        <w:t>Viết In Tên Của Thẩm Phán hoặc Ủy Viên</w:t>
      </w:r>
    </w:p>
    <w:p w14:paraId="3BBDEDA5" w14:textId="77777777" w:rsidR="00370BE2" w:rsidRPr="00B11F47" w:rsidRDefault="008A14EC" w:rsidP="00E91061">
      <w:pPr>
        <w:keepNext/>
        <w:tabs>
          <w:tab w:val="left" w:pos="4860"/>
          <w:tab w:val="left" w:pos="9180"/>
          <w:tab w:val="left" w:pos="10080"/>
        </w:tabs>
        <w:outlineLvl w:val="0"/>
        <w:rPr>
          <w:rFonts w:ascii="Arial" w:hAnsi="Arial" w:cs="Arial"/>
          <w:spacing w:val="-2"/>
          <w:sz w:val="22"/>
          <w:szCs w:val="22"/>
        </w:rPr>
      </w:pPr>
      <w:r w:rsidRPr="00B11F47">
        <w:rPr>
          <w:rFonts w:ascii="Arial" w:hAnsi="Arial" w:cs="Arial"/>
          <w:sz w:val="22"/>
          <w:szCs w:val="22"/>
        </w:rPr>
        <w:t>Presented by Petitioner or their lawyer</w:t>
      </w:r>
    </w:p>
    <w:p w14:paraId="4EC806B0" w14:textId="7FC0DA8E" w:rsidR="008A14EC" w:rsidRPr="00B11F47" w:rsidRDefault="00370BE2" w:rsidP="00E91061">
      <w:pPr>
        <w:keepNext/>
        <w:tabs>
          <w:tab w:val="left" w:pos="4860"/>
          <w:tab w:val="left" w:pos="9180"/>
          <w:tab w:val="left" w:pos="10080"/>
        </w:tabs>
        <w:outlineLvl w:val="0"/>
        <w:rPr>
          <w:rFonts w:ascii="Arial" w:hAnsi="Arial"/>
          <w:i/>
          <w:iCs/>
          <w:sz w:val="20"/>
        </w:rPr>
      </w:pPr>
      <w:r w:rsidRPr="00B11F47">
        <w:rPr>
          <w:rFonts w:ascii="Arial" w:hAnsi="Arial" w:cs="Arial"/>
          <w:i/>
          <w:iCs/>
          <w:sz w:val="22"/>
          <w:szCs w:val="22"/>
          <w:lang w:val="vi"/>
        </w:rPr>
        <w:t>Được trình bày bởi Nguyên Đơn hoặc luật sư của họ</w:t>
      </w:r>
    </w:p>
    <w:p w14:paraId="6AB55CFC" w14:textId="5F6E90E5" w:rsidR="008A14EC" w:rsidRPr="00B11F47" w:rsidRDefault="008A14EC" w:rsidP="009C0C16">
      <w:pPr>
        <w:tabs>
          <w:tab w:val="left" w:pos="0"/>
          <w:tab w:val="left" w:pos="4140"/>
          <w:tab w:val="left" w:pos="4500"/>
          <w:tab w:val="left" w:pos="9180"/>
        </w:tabs>
        <w:spacing w:before="240"/>
        <w:jc w:val="both"/>
        <w:rPr>
          <w:rFonts w:ascii="Arial" w:hAnsi="Arial"/>
          <w:sz w:val="20"/>
          <w:u w:val="single"/>
        </w:rPr>
      </w:pPr>
      <w:r w:rsidRPr="00B11F47">
        <w:rPr>
          <w:noProof/>
        </w:rPr>
        <mc:AlternateContent>
          <mc:Choice Requires="wps">
            <w:drawing>
              <wp:anchor distT="0" distB="0" distL="114300" distR="114300" simplePos="0" relativeHeight="251659264" behindDoc="0" locked="0" layoutInCell="1" allowOverlap="1" wp14:anchorId="0515F408" wp14:editId="363F89B5">
                <wp:simplePos x="0" y="0"/>
                <wp:positionH relativeFrom="column">
                  <wp:posOffset>-59055</wp:posOffset>
                </wp:positionH>
                <wp:positionV relativeFrom="paragraph">
                  <wp:posOffset>154940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3DDC3EB">
              <v:shape id="Isosceles Triangle 2" style="position:absolute;margin-left:-4.65pt;margin-top:12.2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" w14:anchorId="7A9E853B">
                <o:lock v:ext="edit" aspectratio="t"/>
              </v:shape>
            </w:pict>
          </mc:Fallback>
        </mc:AlternateContent>
      </w:r>
      <w:r w:rsidRPr="00B11F47">
        <w:rPr>
          <w:sz w:val="20"/>
          <w:u w:val="single"/>
        </w:rPr>
        <w:tab/>
      </w:r>
      <w:r w:rsidRPr="00B11F47">
        <w:rPr>
          <w:sz w:val="20"/>
        </w:rPr>
        <w:tab/>
      </w:r>
      <w:r w:rsidRPr="00B11F47">
        <w:rPr>
          <w:sz w:val="20"/>
          <w:u w:val="single"/>
        </w:rPr>
        <w:tab/>
      </w:r>
      <w:r w:rsidRPr="00B11F47">
        <w:rPr>
          <w:noProof/>
        </w:rPr>
        <mc:AlternateContent>
          <mc:Choice Requires="wps">
            <w:drawing>
              <wp:anchor distT="0" distB="0" distL="114300" distR="114300" simplePos="0" relativeHeight="251664384" behindDoc="0" locked="0" layoutInCell="1" allowOverlap="1" wp14:anchorId="065D3F67" wp14:editId="42561567">
                <wp:simplePos x="0" y="0"/>
                <wp:positionH relativeFrom="column">
                  <wp:posOffset>-59055</wp:posOffset>
                </wp:positionH>
                <wp:positionV relativeFrom="paragraph">
                  <wp:posOffset>154940</wp:posOffset>
                </wp:positionV>
                <wp:extent cx="164465" cy="65405"/>
                <wp:effectExtent l="0" t="7620" r="0" b="0"/>
                <wp:wrapNone/>
                <wp:docPr id="1535553306" name="Isosceles Triangle 1535553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9A965" id="Isosceles Triangle 1535553306" o:spid="_x0000_s1026" type="#_x0000_t5" style="position:absolute;margin-left:-4.65pt;margin-top:12.2pt;width:12.95pt;height:5.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" fillcolor="black" stroked="f">
                <o:lock v:ext="edit" aspectratio="t"/>
              </v:shape>
            </w:pict>
          </mc:Fallback>
        </mc:AlternateContent>
      </w:r>
    </w:p>
    <w:p w14:paraId="18EA1B0C" w14:textId="77777777" w:rsidR="00370BE2" w:rsidRPr="00B11F47" w:rsidRDefault="008A14EC" w:rsidP="00E91061">
      <w:pPr>
        <w:tabs>
          <w:tab w:val="left" w:pos="432"/>
          <w:tab w:val="left" w:pos="4500"/>
          <w:tab w:val="left" w:pos="8190"/>
        </w:tabs>
        <w:jc w:val="both"/>
        <w:rPr>
          <w:rFonts w:ascii="Arial" w:hAnsi="Arial"/>
          <w:i/>
          <w:iCs/>
          <w:color w:val="000000"/>
          <w:sz w:val="22"/>
          <w:szCs w:val="22"/>
        </w:rPr>
      </w:pPr>
      <w:r w:rsidRPr="00B11F47">
        <w:rPr>
          <w:rFonts w:ascii="Arial" w:hAnsi="Arial"/>
          <w:i/>
          <w:iCs/>
          <w:color w:val="000000"/>
          <w:sz w:val="22"/>
          <w:szCs w:val="22"/>
        </w:rPr>
        <w:t>Sign here</w:t>
      </w:r>
      <w:r w:rsidRPr="00B11F47">
        <w:rPr>
          <w:rFonts w:ascii="Arial" w:hAnsi="Arial"/>
          <w:i/>
          <w:iCs/>
          <w:color w:val="000000"/>
          <w:sz w:val="22"/>
          <w:szCs w:val="22"/>
        </w:rPr>
        <w:tab/>
        <w:t>Print name (if lawyer, also provide WSBA #)</w:t>
      </w:r>
    </w:p>
    <w:p w14:paraId="4ABD2196" w14:textId="24AC8F84" w:rsidR="00A9624E" w:rsidRPr="00B11F47" w:rsidRDefault="00370BE2" w:rsidP="00E91061">
      <w:pPr>
        <w:tabs>
          <w:tab w:val="left" w:pos="432"/>
          <w:tab w:val="left" w:pos="4500"/>
          <w:tab w:val="left" w:pos="8190"/>
        </w:tabs>
        <w:jc w:val="both"/>
        <w:rPr>
          <w:rFonts w:ascii="Arial" w:hAnsi="Arial" w:cs="Arial"/>
          <w:i/>
          <w:iCs/>
          <w:sz w:val="22"/>
        </w:rPr>
      </w:pPr>
      <w:r w:rsidRPr="00B11F47">
        <w:rPr>
          <w:rFonts w:ascii="Arial" w:hAnsi="Arial"/>
          <w:i/>
          <w:iCs/>
          <w:color w:val="000000"/>
          <w:sz w:val="22"/>
          <w:szCs w:val="22"/>
          <w:lang w:val="vi"/>
        </w:rPr>
        <w:t>Ký ở đây</w:t>
      </w:r>
      <w:r w:rsidRPr="00B11F47">
        <w:rPr>
          <w:rFonts w:ascii="Arial" w:hAnsi="Arial"/>
          <w:color w:val="000000"/>
          <w:sz w:val="22"/>
          <w:szCs w:val="22"/>
          <w:lang w:val="vi"/>
        </w:rPr>
        <w:tab/>
      </w:r>
      <w:r w:rsidRPr="00B11F47">
        <w:rPr>
          <w:rFonts w:ascii="Arial" w:hAnsi="Arial"/>
          <w:i/>
          <w:iCs/>
          <w:color w:val="000000"/>
          <w:sz w:val="22"/>
          <w:szCs w:val="22"/>
          <w:lang w:val="vi"/>
        </w:rPr>
        <w:t>Tên viết in (nếu luật sư, cũng cung cấp WSBA #)</w:t>
      </w:r>
    </w:p>
    <w:sectPr w:rsidR="00A9624E" w:rsidRPr="00B11F4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A4F5" w14:textId="77777777" w:rsidR="00233818" w:rsidRDefault="00233818">
      <w:r>
        <w:separator/>
      </w:r>
    </w:p>
  </w:endnote>
  <w:endnote w:type="continuationSeparator" w:id="0">
    <w:p w14:paraId="05D15D08" w14:textId="77777777" w:rsidR="00233818" w:rsidRDefault="0023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9B677" w14:textId="77777777" w:rsidR="00513D7E" w:rsidRDefault="00513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8"/>
      <w:gridCol w:w="2812"/>
      <w:gridCol w:w="3420"/>
    </w:tblGrid>
    <w:tr w:rsidR="00774088" w:rsidRPr="00B11F47" w14:paraId="5E16F360" w14:textId="77777777" w:rsidTr="006759A9">
      <w:tc>
        <w:tcPr>
          <w:tcW w:w="3128" w:type="dxa"/>
          <w:shd w:val="clear" w:color="auto" w:fill="auto"/>
        </w:tcPr>
        <w:p w14:paraId="6934CC50" w14:textId="77777777" w:rsidR="00774088" w:rsidRPr="00B11F47" w:rsidRDefault="003825FF" w:rsidP="00774088">
          <w:pPr>
            <w:tabs>
              <w:tab w:val="left" w:pos="-720"/>
            </w:tabs>
            <w:jc w:val="both"/>
            <w:rPr>
              <w:rFonts w:ascii="Arial" w:hAnsi="Arial" w:cs="Arial"/>
              <w:sz w:val="18"/>
            </w:rPr>
          </w:pPr>
          <w:r w:rsidRPr="00B11F47">
            <w:rPr>
              <w:rFonts w:ascii="Arial" w:hAnsi="Arial" w:cs="Arial"/>
              <w:sz w:val="18"/>
            </w:rPr>
            <w:t>RCW 7.105.150</w:t>
          </w:r>
        </w:p>
        <w:p w14:paraId="298F1333" w14:textId="456CB3C9" w:rsidR="00774088" w:rsidRPr="00B11F47" w:rsidRDefault="00AC35EF" w:rsidP="00774088">
          <w:pPr>
            <w:pStyle w:val="Footer"/>
            <w:tabs>
              <w:tab w:val="clear" w:pos="4320"/>
              <w:tab w:val="clear" w:pos="8640"/>
              <w:tab w:val="center" w:pos="4680"/>
              <w:tab w:val="right" w:pos="9360"/>
            </w:tabs>
            <w:rPr>
              <w:rFonts w:ascii="Arial" w:hAnsi="Arial" w:cs="Arial"/>
              <w:sz w:val="18"/>
              <w:szCs w:val="18"/>
            </w:rPr>
          </w:pPr>
          <w:r w:rsidRPr="00B11F47">
            <w:rPr>
              <w:rFonts w:ascii="Arial" w:hAnsi="Arial" w:cs="Arial"/>
              <w:sz w:val="18"/>
              <w:szCs w:val="18"/>
            </w:rPr>
            <w:t>Mandatory</w:t>
          </w:r>
          <w:r w:rsidR="00B11F47">
            <w:rPr>
              <w:rFonts w:ascii="Arial" w:hAnsi="Arial" w:cs="Arial"/>
              <w:sz w:val="18"/>
              <w:szCs w:val="18"/>
            </w:rPr>
            <w:t xml:space="preserve"> VI</w:t>
          </w:r>
          <w:r w:rsidRPr="00B11F47">
            <w:rPr>
              <w:rFonts w:ascii="Arial" w:hAnsi="Arial" w:cs="Arial"/>
              <w:sz w:val="18"/>
              <w:szCs w:val="18"/>
            </w:rPr>
            <w:t xml:space="preserve"> </w:t>
          </w:r>
          <w:r w:rsidRPr="00B11F47">
            <w:rPr>
              <w:rFonts w:ascii="Arial" w:hAnsi="Arial" w:cs="Arial"/>
              <w:i/>
              <w:iCs/>
              <w:sz w:val="18"/>
              <w:szCs w:val="18"/>
            </w:rPr>
            <w:t>(1/2024)</w:t>
          </w:r>
          <w:r w:rsidR="00B11F47">
            <w:rPr>
              <w:rFonts w:ascii="Arial" w:hAnsi="Arial" w:cs="Arial"/>
              <w:i/>
              <w:iCs/>
              <w:sz w:val="18"/>
              <w:szCs w:val="18"/>
            </w:rPr>
            <w:t xml:space="preserve"> </w:t>
          </w:r>
          <w:r w:rsidR="00B11F47" w:rsidRPr="00B11F47">
            <w:rPr>
              <w:rFonts w:ascii="Arial" w:hAnsi="Arial" w:cs="Arial"/>
              <w:sz w:val="18"/>
              <w:szCs w:val="18"/>
            </w:rPr>
            <w:t>Vietnamese</w:t>
          </w:r>
        </w:p>
        <w:p w14:paraId="70E041D9" w14:textId="77777777" w:rsidR="00774088" w:rsidRPr="00B11F47" w:rsidRDefault="00774088" w:rsidP="00774088">
          <w:pPr>
            <w:pStyle w:val="Footer"/>
            <w:tabs>
              <w:tab w:val="clear" w:pos="4320"/>
              <w:tab w:val="clear" w:pos="8640"/>
              <w:tab w:val="center" w:pos="4680"/>
              <w:tab w:val="right" w:pos="9360"/>
            </w:tabs>
            <w:rPr>
              <w:rFonts w:ascii="Arial" w:hAnsi="Arial" w:cs="Arial"/>
              <w:sz w:val="18"/>
              <w:szCs w:val="18"/>
            </w:rPr>
          </w:pPr>
          <w:r w:rsidRPr="00B11F47">
            <w:rPr>
              <w:rFonts w:ascii="Arial" w:hAnsi="Arial" w:cs="Arial"/>
              <w:b/>
              <w:bCs/>
              <w:sz w:val="18"/>
              <w:szCs w:val="18"/>
            </w:rPr>
            <w:t>PO 026</w:t>
          </w:r>
        </w:p>
      </w:tc>
      <w:tc>
        <w:tcPr>
          <w:tcW w:w="2812" w:type="dxa"/>
          <w:shd w:val="clear" w:color="auto" w:fill="auto"/>
        </w:tcPr>
        <w:p w14:paraId="664B161E" w14:textId="77777777" w:rsidR="00774088" w:rsidRPr="00B11F47" w:rsidRDefault="00774088" w:rsidP="00774088">
          <w:pPr>
            <w:pStyle w:val="Footer"/>
            <w:tabs>
              <w:tab w:val="clear" w:pos="4320"/>
              <w:tab w:val="clear" w:pos="8640"/>
              <w:tab w:val="center" w:pos="4680"/>
              <w:tab w:val="right" w:pos="9360"/>
            </w:tabs>
            <w:jc w:val="center"/>
            <w:rPr>
              <w:rFonts w:ascii="Arial" w:hAnsi="Arial" w:cs="Arial"/>
              <w:sz w:val="18"/>
              <w:szCs w:val="18"/>
            </w:rPr>
          </w:pPr>
          <w:r w:rsidRPr="00B11F47">
            <w:rPr>
              <w:rFonts w:ascii="Arial" w:hAnsi="Arial" w:cs="Arial"/>
              <w:sz w:val="18"/>
              <w:szCs w:val="18"/>
            </w:rPr>
            <w:t>Order for Service of Summons by Publication</w:t>
          </w:r>
        </w:p>
        <w:p w14:paraId="32EE2653" w14:textId="77777777" w:rsidR="00774088" w:rsidRPr="00B11F47" w:rsidRDefault="00774088" w:rsidP="00774088">
          <w:pPr>
            <w:pStyle w:val="Footer"/>
            <w:tabs>
              <w:tab w:val="clear" w:pos="4320"/>
              <w:tab w:val="clear" w:pos="8640"/>
              <w:tab w:val="center" w:pos="1488"/>
              <w:tab w:val="right" w:pos="2976"/>
              <w:tab w:val="center" w:pos="4680"/>
              <w:tab w:val="right" w:pos="9360"/>
            </w:tabs>
            <w:jc w:val="center"/>
            <w:rPr>
              <w:rFonts w:ascii="Arial" w:hAnsi="Arial" w:cs="Arial"/>
              <w:b/>
              <w:sz w:val="18"/>
              <w:szCs w:val="18"/>
            </w:rPr>
          </w:pPr>
          <w:r w:rsidRPr="00B11F47">
            <w:rPr>
              <w:rFonts w:ascii="Arial" w:hAnsi="Arial" w:cs="Arial"/>
              <w:sz w:val="18"/>
            </w:rPr>
            <w:t xml:space="preserve">Page </w:t>
          </w:r>
          <w:r w:rsidRPr="00B11F47">
            <w:rPr>
              <w:rFonts w:ascii="Arial" w:hAnsi="Arial" w:cs="Arial"/>
              <w:b/>
              <w:bCs/>
              <w:sz w:val="18"/>
            </w:rPr>
            <w:fldChar w:fldCharType="begin"/>
          </w:r>
          <w:r w:rsidRPr="00B11F47">
            <w:rPr>
              <w:rFonts w:ascii="Arial" w:hAnsi="Arial" w:cs="Arial"/>
              <w:b/>
              <w:bCs/>
              <w:sz w:val="18"/>
            </w:rPr>
            <w:instrText xml:space="preserve"> PAGE </w:instrText>
          </w:r>
          <w:r w:rsidRPr="00B11F47">
            <w:rPr>
              <w:rFonts w:ascii="Arial" w:hAnsi="Arial" w:cs="Arial"/>
              <w:b/>
              <w:bCs/>
              <w:sz w:val="18"/>
            </w:rPr>
            <w:fldChar w:fldCharType="separate"/>
          </w:r>
          <w:r w:rsidR="00513D7E">
            <w:rPr>
              <w:rFonts w:ascii="Arial" w:hAnsi="Arial" w:cs="Arial"/>
              <w:b/>
              <w:bCs/>
              <w:noProof/>
              <w:sz w:val="18"/>
            </w:rPr>
            <w:t>2</w:t>
          </w:r>
          <w:r w:rsidRPr="00B11F47">
            <w:rPr>
              <w:rFonts w:ascii="Arial" w:hAnsi="Arial" w:cs="Arial"/>
              <w:b/>
              <w:bCs/>
              <w:sz w:val="18"/>
            </w:rPr>
            <w:fldChar w:fldCharType="end"/>
          </w:r>
          <w:r w:rsidRPr="00B11F47">
            <w:rPr>
              <w:rFonts w:ascii="Arial" w:hAnsi="Arial" w:cs="Arial"/>
              <w:b/>
              <w:bCs/>
              <w:sz w:val="18"/>
            </w:rPr>
            <w:t xml:space="preserve"> </w:t>
          </w:r>
          <w:r w:rsidRPr="00B11F47">
            <w:rPr>
              <w:rFonts w:ascii="Arial" w:hAnsi="Arial" w:cs="Arial"/>
              <w:sz w:val="18"/>
            </w:rPr>
            <w:t xml:space="preserve">of </w:t>
          </w:r>
          <w:r w:rsidRPr="00B11F47">
            <w:rPr>
              <w:rFonts w:ascii="Arial" w:hAnsi="Arial" w:cs="Arial"/>
              <w:b/>
              <w:bCs/>
              <w:sz w:val="18"/>
            </w:rPr>
            <w:fldChar w:fldCharType="begin"/>
          </w:r>
          <w:r w:rsidRPr="00B11F47">
            <w:rPr>
              <w:rFonts w:ascii="Arial" w:hAnsi="Arial" w:cs="Arial"/>
              <w:b/>
              <w:bCs/>
              <w:sz w:val="18"/>
            </w:rPr>
            <w:instrText xml:space="preserve"> NUMPAGES </w:instrText>
          </w:r>
          <w:r w:rsidRPr="00B11F47">
            <w:rPr>
              <w:rFonts w:ascii="Arial" w:hAnsi="Arial" w:cs="Arial"/>
              <w:b/>
              <w:bCs/>
              <w:sz w:val="18"/>
            </w:rPr>
            <w:fldChar w:fldCharType="separate"/>
          </w:r>
          <w:r w:rsidR="00513D7E">
            <w:rPr>
              <w:rFonts w:ascii="Arial" w:hAnsi="Arial" w:cs="Arial"/>
              <w:b/>
              <w:bCs/>
              <w:noProof/>
              <w:sz w:val="18"/>
            </w:rPr>
            <w:t>2</w:t>
          </w:r>
          <w:r w:rsidRPr="00B11F47">
            <w:rPr>
              <w:rFonts w:ascii="Arial" w:hAnsi="Arial" w:cs="Arial"/>
              <w:b/>
              <w:bCs/>
              <w:sz w:val="18"/>
            </w:rPr>
            <w:fldChar w:fldCharType="end"/>
          </w:r>
        </w:p>
      </w:tc>
      <w:tc>
        <w:tcPr>
          <w:tcW w:w="3420" w:type="dxa"/>
          <w:shd w:val="clear" w:color="auto" w:fill="auto"/>
        </w:tcPr>
        <w:p w14:paraId="75411D88" w14:textId="77777777" w:rsidR="00774088" w:rsidRPr="00B11F47" w:rsidRDefault="00774088" w:rsidP="00774088">
          <w:pPr>
            <w:pStyle w:val="Footer"/>
            <w:tabs>
              <w:tab w:val="clear" w:pos="4320"/>
              <w:tab w:val="clear" w:pos="8640"/>
              <w:tab w:val="center" w:pos="4680"/>
              <w:tab w:val="right" w:pos="9360"/>
            </w:tabs>
            <w:rPr>
              <w:rFonts w:ascii="Arial" w:hAnsi="Arial" w:cs="Arial"/>
              <w:sz w:val="18"/>
              <w:szCs w:val="18"/>
            </w:rPr>
          </w:pPr>
        </w:p>
      </w:tc>
    </w:tr>
  </w:tbl>
  <w:p w14:paraId="31838537" w14:textId="77777777" w:rsidR="00774088" w:rsidRPr="00B11F47" w:rsidRDefault="00774088" w:rsidP="00774088">
    <w:pPr>
      <w:pStyle w:val="Footer"/>
      <w:tabs>
        <w:tab w:val="clear" w:pos="4320"/>
        <w:tab w:val="clear" w:pos="8640"/>
        <w:tab w:val="center" w:pos="4680"/>
        <w:tab w:val="right" w:pos="9360"/>
      </w:tabs>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3A1E" w14:textId="77777777" w:rsidR="00513D7E" w:rsidRDefault="00513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F2B1" w14:textId="77777777" w:rsidR="00233818" w:rsidRDefault="00233818">
      <w:r>
        <w:separator/>
      </w:r>
    </w:p>
  </w:footnote>
  <w:footnote w:type="continuationSeparator" w:id="0">
    <w:p w14:paraId="46E6C8EA" w14:textId="77777777" w:rsidR="00233818" w:rsidRDefault="0023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88537" w14:textId="77777777" w:rsidR="00513D7E" w:rsidRDefault="00513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BCF5" w14:textId="77777777" w:rsidR="00513D7E" w:rsidRDefault="00513D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E03E" w14:textId="77777777" w:rsidR="00513D7E" w:rsidRDefault="00513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defaultTabStop w:val="720"/>
  <w:hyphenationZone w:val="1023"/>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65"/>
    <w:rsid w:val="00073A54"/>
    <w:rsid w:val="000A3FFD"/>
    <w:rsid w:val="000C15A7"/>
    <w:rsid w:val="000F68BC"/>
    <w:rsid w:val="001159E3"/>
    <w:rsid w:val="001334A6"/>
    <w:rsid w:val="001360AB"/>
    <w:rsid w:val="001363BC"/>
    <w:rsid w:val="001401FE"/>
    <w:rsid w:val="00141900"/>
    <w:rsid w:val="0014284F"/>
    <w:rsid w:val="00161D31"/>
    <w:rsid w:val="00166B08"/>
    <w:rsid w:val="0017015D"/>
    <w:rsid w:val="00172869"/>
    <w:rsid w:val="00177B6F"/>
    <w:rsid w:val="00192A66"/>
    <w:rsid w:val="001A5B04"/>
    <w:rsid w:val="001D4866"/>
    <w:rsid w:val="001F13B5"/>
    <w:rsid w:val="001F7984"/>
    <w:rsid w:val="00222A26"/>
    <w:rsid w:val="00233818"/>
    <w:rsid w:val="0023644F"/>
    <w:rsid w:val="002657F3"/>
    <w:rsid w:val="00265A11"/>
    <w:rsid w:val="002709CB"/>
    <w:rsid w:val="00293835"/>
    <w:rsid w:val="002B12FD"/>
    <w:rsid w:val="002C1EE8"/>
    <w:rsid w:val="002E7A2E"/>
    <w:rsid w:val="00365829"/>
    <w:rsid w:val="00365FFF"/>
    <w:rsid w:val="00370BE2"/>
    <w:rsid w:val="003825FF"/>
    <w:rsid w:val="003E0EED"/>
    <w:rsid w:val="003F7C33"/>
    <w:rsid w:val="00400EF6"/>
    <w:rsid w:val="00403DDB"/>
    <w:rsid w:val="00422FE1"/>
    <w:rsid w:val="00430D66"/>
    <w:rsid w:val="00455DA3"/>
    <w:rsid w:val="00491DB2"/>
    <w:rsid w:val="004C3F0E"/>
    <w:rsid w:val="005018BC"/>
    <w:rsid w:val="00513D7E"/>
    <w:rsid w:val="00547499"/>
    <w:rsid w:val="00552BDF"/>
    <w:rsid w:val="00561C17"/>
    <w:rsid w:val="005834A8"/>
    <w:rsid w:val="005A4D4E"/>
    <w:rsid w:val="005B1B90"/>
    <w:rsid w:val="005C6958"/>
    <w:rsid w:val="005E5552"/>
    <w:rsid w:val="005F569B"/>
    <w:rsid w:val="0061786D"/>
    <w:rsid w:val="0062350A"/>
    <w:rsid w:val="00624BFE"/>
    <w:rsid w:val="006759A9"/>
    <w:rsid w:val="006A6FFA"/>
    <w:rsid w:val="007033BB"/>
    <w:rsid w:val="00710486"/>
    <w:rsid w:val="00747729"/>
    <w:rsid w:val="00774088"/>
    <w:rsid w:val="0079567A"/>
    <w:rsid w:val="007A4083"/>
    <w:rsid w:val="007B5AC4"/>
    <w:rsid w:val="007E2C65"/>
    <w:rsid w:val="00824E00"/>
    <w:rsid w:val="00841777"/>
    <w:rsid w:val="00845F89"/>
    <w:rsid w:val="008A14EC"/>
    <w:rsid w:val="008C07FF"/>
    <w:rsid w:val="008C0EA1"/>
    <w:rsid w:val="008C335A"/>
    <w:rsid w:val="008E4027"/>
    <w:rsid w:val="009052A5"/>
    <w:rsid w:val="00956F09"/>
    <w:rsid w:val="009771E4"/>
    <w:rsid w:val="009B44B7"/>
    <w:rsid w:val="009C0C16"/>
    <w:rsid w:val="009C43AE"/>
    <w:rsid w:val="009C49AE"/>
    <w:rsid w:val="009D133F"/>
    <w:rsid w:val="00A0125C"/>
    <w:rsid w:val="00A20D61"/>
    <w:rsid w:val="00A42381"/>
    <w:rsid w:val="00A9624E"/>
    <w:rsid w:val="00AB0D4C"/>
    <w:rsid w:val="00AC35EF"/>
    <w:rsid w:val="00B11F47"/>
    <w:rsid w:val="00C0728F"/>
    <w:rsid w:val="00C15AB0"/>
    <w:rsid w:val="00C21B3D"/>
    <w:rsid w:val="00C63333"/>
    <w:rsid w:val="00C86118"/>
    <w:rsid w:val="00D22A77"/>
    <w:rsid w:val="00D37FB7"/>
    <w:rsid w:val="00D54482"/>
    <w:rsid w:val="00D87E94"/>
    <w:rsid w:val="00DC1B56"/>
    <w:rsid w:val="00DC20E9"/>
    <w:rsid w:val="00DC3427"/>
    <w:rsid w:val="00DE6CEB"/>
    <w:rsid w:val="00E10E4C"/>
    <w:rsid w:val="00E61B27"/>
    <w:rsid w:val="00E73662"/>
    <w:rsid w:val="00E91061"/>
    <w:rsid w:val="00E91FE1"/>
    <w:rsid w:val="00E93D67"/>
    <w:rsid w:val="00EB7A64"/>
    <w:rsid w:val="00ED6333"/>
    <w:rsid w:val="00F01D82"/>
    <w:rsid w:val="7D9886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9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RightPar1">
    <w:name w:val="Right Par 1"/>
    <w:pPr>
      <w:tabs>
        <w:tab w:val="left" w:pos="-720"/>
        <w:tab w:val="left" w:pos="0"/>
        <w:tab w:val="decimal" w:pos="720"/>
      </w:tabs>
      <w:overflowPunct w:val="0"/>
      <w:autoSpaceDE w:val="0"/>
      <w:autoSpaceDN w:val="0"/>
      <w:adjustRightInd w:val="0"/>
      <w:ind w:left="720" w:hanging="432"/>
      <w:textAlignment w:val="baseline"/>
    </w:pPr>
    <w:rPr>
      <w:rFonts w:ascii="CG Times" w:hAnsi="CG Times"/>
      <w:sz w:val="24"/>
    </w:rPr>
  </w:style>
  <w:style w:type="paragraph" w:customStyle="1" w:styleId="RightPar2">
    <w:name w:val="Right Par 2"/>
    <w:pPr>
      <w:tabs>
        <w:tab w:val="left" w:pos="-720"/>
        <w:tab w:val="left" w:pos="0"/>
        <w:tab w:val="left" w:pos="720"/>
        <w:tab w:val="decimal" w:pos="1440"/>
      </w:tabs>
      <w:overflowPunct w:val="0"/>
      <w:autoSpaceDE w:val="0"/>
      <w:autoSpaceDN w:val="0"/>
      <w:adjustRightInd w:val="0"/>
      <w:ind w:left="1440" w:hanging="432"/>
      <w:textAlignment w:val="baseline"/>
    </w:pPr>
    <w:rPr>
      <w:rFonts w:ascii="CG Times" w:hAnsi="CG Times"/>
      <w:sz w:val="24"/>
    </w:rPr>
  </w:style>
  <w:style w:type="paragraph" w:customStyle="1" w:styleId="RightPar3">
    <w:name w:val="Right Par 3"/>
    <w:pPr>
      <w:tabs>
        <w:tab w:val="left" w:pos="-720"/>
        <w:tab w:val="left" w:pos="0"/>
        <w:tab w:val="left" w:pos="720"/>
        <w:tab w:val="left" w:pos="1440"/>
        <w:tab w:val="decimal" w:pos="2160"/>
      </w:tabs>
      <w:overflowPunct w:val="0"/>
      <w:autoSpaceDE w:val="0"/>
      <w:autoSpaceDN w:val="0"/>
      <w:adjustRightInd w:val="0"/>
      <w:ind w:left="2160" w:hanging="432"/>
      <w:textAlignment w:val="baseline"/>
    </w:pPr>
    <w:rPr>
      <w:rFonts w:ascii="CG Times" w:hAnsi="CG Times"/>
      <w:sz w:val="24"/>
    </w:rPr>
  </w:style>
  <w:style w:type="paragraph" w:customStyle="1" w:styleId="RightPar4">
    <w:name w:val="Right Par 4"/>
    <w:pPr>
      <w:tabs>
        <w:tab w:val="left" w:pos="-720"/>
        <w:tab w:val="left" w:pos="0"/>
        <w:tab w:val="left" w:pos="720"/>
        <w:tab w:val="left" w:pos="1440"/>
        <w:tab w:val="left" w:pos="2160"/>
        <w:tab w:val="decimal" w:pos="2880"/>
      </w:tabs>
      <w:overflowPunct w:val="0"/>
      <w:autoSpaceDE w:val="0"/>
      <w:autoSpaceDN w:val="0"/>
      <w:adjustRightInd w:val="0"/>
      <w:ind w:left="2880" w:hanging="432"/>
      <w:textAlignment w:val="baseline"/>
    </w:pPr>
    <w:rPr>
      <w:rFonts w:ascii="CG Times" w:hAnsi="CG 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overflowPunct w:val="0"/>
      <w:autoSpaceDE w:val="0"/>
      <w:autoSpaceDN w:val="0"/>
      <w:adjustRightInd w:val="0"/>
      <w:ind w:left="3600" w:hanging="576"/>
      <w:textAlignment w:val="baseline"/>
    </w:pPr>
    <w:rPr>
      <w:rFonts w:ascii="CG Times" w:hAnsi="CG 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left="4320" w:hanging="576"/>
      <w:textAlignment w:val="baseline"/>
    </w:pPr>
    <w:rPr>
      <w:rFonts w:ascii="CG Times" w:hAnsi="CG 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left="5040" w:hanging="432"/>
      <w:textAlignment w:val="baseline"/>
    </w:pPr>
    <w:rPr>
      <w:rFonts w:ascii="CG Times" w:hAnsi="CG 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left="5760" w:hanging="432"/>
      <w:textAlignment w:val="baseline"/>
    </w:pPr>
    <w:rPr>
      <w:rFonts w:ascii="CG Times" w:hAnsi="CG Times"/>
      <w:sz w:val="24"/>
    </w:rPr>
  </w:style>
  <w:style w:type="paragraph" w:customStyle="1" w:styleId="Document1">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customStyle="1" w:styleId="RightPar10">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0">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0">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0">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0">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0">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0">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0">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0">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semiHidden/>
  </w:style>
  <w:style w:type="paragraph" w:styleId="BalloonText">
    <w:name w:val="Balloon Text"/>
    <w:basedOn w:val="Normal"/>
    <w:link w:val="BalloonTextChar"/>
    <w:uiPriority w:val="99"/>
    <w:semiHidden/>
    <w:unhideWhenUsed/>
    <w:rsid w:val="00774088"/>
    <w:rPr>
      <w:rFonts w:ascii="Segoe UI" w:hAnsi="Segoe UI" w:cs="Segoe UI"/>
      <w:sz w:val="18"/>
      <w:szCs w:val="18"/>
    </w:rPr>
  </w:style>
  <w:style w:type="character" w:customStyle="1" w:styleId="BalloonTextChar">
    <w:name w:val="Balloon Text Char"/>
    <w:link w:val="BalloonText"/>
    <w:uiPriority w:val="99"/>
    <w:semiHidden/>
    <w:rsid w:val="00774088"/>
    <w:rPr>
      <w:rFonts w:ascii="Segoe UI" w:hAnsi="Segoe UI" w:cs="Segoe UI"/>
      <w:sz w:val="18"/>
      <w:szCs w:val="18"/>
    </w:rPr>
  </w:style>
  <w:style w:type="character" w:customStyle="1" w:styleId="FooterChar">
    <w:name w:val="Footer Char"/>
    <w:link w:val="Footer"/>
    <w:uiPriority w:val="99"/>
    <w:locked/>
    <w:rsid w:val="00774088"/>
    <w:rPr>
      <w:rFonts w:ascii="CG Times" w:hAnsi="CG Times"/>
      <w:sz w:val="24"/>
    </w:rPr>
  </w:style>
  <w:style w:type="character" w:styleId="CommentReference">
    <w:name w:val="annotation reference"/>
    <w:uiPriority w:val="99"/>
    <w:semiHidden/>
    <w:unhideWhenUsed/>
    <w:rsid w:val="00166B08"/>
    <w:rPr>
      <w:sz w:val="16"/>
      <w:szCs w:val="16"/>
    </w:rPr>
  </w:style>
  <w:style w:type="paragraph" w:styleId="CommentText">
    <w:name w:val="annotation text"/>
    <w:basedOn w:val="Normal"/>
    <w:link w:val="CommentTextChar"/>
    <w:uiPriority w:val="99"/>
    <w:unhideWhenUsed/>
    <w:rsid w:val="00166B08"/>
    <w:rPr>
      <w:sz w:val="20"/>
    </w:rPr>
  </w:style>
  <w:style w:type="character" w:customStyle="1" w:styleId="CommentTextChar">
    <w:name w:val="Comment Text Char"/>
    <w:link w:val="CommentText"/>
    <w:uiPriority w:val="99"/>
    <w:rsid w:val="00166B08"/>
    <w:rPr>
      <w:rFonts w:ascii="CG Times" w:hAnsi="CG Times"/>
    </w:rPr>
  </w:style>
  <w:style w:type="paragraph" w:styleId="CommentSubject">
    <w:name w:val="annotation subject"/>
    <w:basedOn w:val="CommentText"/>
    <w:next w:val="CommentText"/>
    <w:link w:val="CommentSubjectChar"/>
    <w:uiPriority w:val="99"/>
    <w:semiHidden/>
    <w:unhideWhenUsed/>
    <w:rsid w:val="00166B08"/>
    <w:rPr>
      <w:b/>
      <w:bCs/>
    </w:rPr>
  </w:style>
  <w:style w:type="character" w:customStyle="1" w:styleId="CommentSubjectChar">
    <w:name w:val="Comment Subject Char"/>
    <w:link w:val="CommentSubject"/>
    <w:uiPriority w:val="99"/>
    <w:semiHidden/>
    <w:rsid w:val="00166B08"/>
    <w:rPr>
      <w:rFonts w:ascii="CG Times" w:hAnsi="CG Times"/>
      <w:b/>
      <w:bCs/>
    </w:rPr>
  </w:style>
  <w:style w:type="paragraph" w:styleId="Revision">
    <w:name w:val="Revision"/>
    <w:hidden/>
    <w:uiPriority w:val="99"/>
    <w:semiHidden/>
    <w:rsid w:val="002B12FD"/>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A3D8-D2DF-462C-9006-CF914C47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2024-05-20T20:01:00Z</dcterms:created>
  <dcterms:modified xsi:type="dcterms:W3CDTF">2024-05-20T20:01:00Z</dcterms:modified>
</cp:coreProperties>
</file>